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464B3E" w14:textId="77777777" w:rsidR="00D62CB1" w:rsidRDefault="00D62CB1" w:rsidP="00472D99">
      <w:pPr>
        <w:shd w:val="clear" w:color="auto" w:fill="FFFFFF"/>
        <w:spacing w:after="0" w:line="240" w:lineRule="auto"/>
        <w:ind w:left="623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ЗАТВЕРДЖЕНО </w:t>
      </w:r>
    </w:p>
    <w:p w14:paraId="6499E434" w14:textId="08FA2B80" w:rsidR="00472D99" w:rsidRPr="00472D99" w:rsidRDefault="00D62CB1" w:rsidP="00472D99">
      <w:pPr>
        <w:shd w:val="clear" w:color="auto" w:fill="FFFFFF"/>
        <w:spacing w:after="0" w:line="240" w:lineRule="auto"/>
        <w:ind w:left="623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472D99" w:rsidRPr="00472D99">
        <w:rPr>
          <w:rFonts w:ascii="Times New Roman" w:eastAsia="Times New Roman" w:hAnsi="Times New Roman" w:cs="Times New Roman"/>
          <w:sz w:val="28"/>
          <w:szCs w:val="28"/>
          <w:lang w:eastAsia="ru-RU"/>
        </w:rPr>
        <w:t xml:space="preserve">ішення  ____ сесії </w:t>
      </w:r>
    </w:p>
    <w:p w14:paraId="7ED482FE" w14:textId="46A53251" w:rsidR="00472D99" w:rsidRPr="00472D99" w:rsidRDefault="00D62CB1" w:rsidP="00472D99">
      <w:pPr>
        <w:shd w:val="clear" w:color="auto" w:fill="FFFFFF"/>
        <w:spacing w:after="0" w:line="240" w:lineRule="auto"/>
        <w:ind w:left="623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Ічнянської міської ради восьмого</w:t>
      </w:r>
      <w:r w:rsidR="00472D99" w:rsidRPr="00472D99">
        <w:rPr>
          <w:rFonts w:ascii="Times New Roman" w:eastAsia="Times New Roman" w:hAnsi="Times New Roman" w:cs="Times New Roman"/>
          <w:sz w:val="28"/>
          <w:szCs w:val="28"/>
          <w:lang w:eastAsia="ru-RU"/>
        </w:rPr>
        <w:t xml:space="preserve"> скликання </w:t>
      </w:r>
    </w:p>
    <w:p w14:paraId="39B23DE3" w14:textId="648A7C67" w:rsidR="00472D99" w:rsidRPr="00472D99" w:rsidRDefault="00D62CB1" w:rsidP="00472D99">
      <w:pPr>
        <w:shd w:val="clear" w:color="auto" w:fill="FFFFFF"/>
        <w:spacing w:after="0" w:line="240" w:lineRule="auto"/>
        <w:ind w:left="623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 ___________</w:t>
      </w:r>
    </w:p>
    <w:p w14:paraId="05FD11CC" w14:textId="77777777" w:rsidR="00472D99" w:rsidRPr="00472D99" w:rsidRDefault="00472D99" w:rsidP="00472D99">
      <w:pPr>
        <w:tabs>
          <w:tab w:val="left" w:pos="284"/>
          <w:tab w:val="left" w:pos="426"/>
        </w:tabs>
        <w:spacing w:before="240" w:after="240"/>
        <w:ind w:right="-140" w:firstLine="283"/>
        <w:jc w:val="right"/>
        <w:rPr>
          <w:rFonts w:ascii="Times New Roman" w:eastAsia="Times New Roman" w:hAnsi="Times New Roman" w:cs="Times New Roman"/>
          <w:bCs/>
          <w:sz w:val="28"/>
          <w:szCs w:val="28"/>
        </w:rPr>
      </w:pPr>
      <w:r w:rsidRPr="00472D99">
        <w:rPr>
          <w:rFonts w:ascii="Times New Roman" w:eastAsia="Times New Roman" w:hAnsi="Times New Roman" w:cs="Times New Roman"/>
          <w:bCs/>
          <w:sz w:val="28"/>
          <w:szCs w:val="28"/>
        </w:rPr>
        <w:t xml:space="preserve"> </w:t>
      </w:r>
    </w:p>
    <w:p w14:paraId="58A07AE7"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472D99">
        <w:rPr>
          <w:rFonts w:ascii="Times New Roman" w:eastAsia="Calibri" w:hAnsi="Times New Roman" w:cs="Times New Roman"/>
          <w:b/>
          <w:sz w:val="28"/>
          <w:szCs w:val="28"/>
        </w:rPr>
        <w:t xml:space="preserve"> </w:t>
      </w:r>
    </w:p>
    <w:p w14:paraId="1F97C7D0" w14:textId="77777777" w:rsidR="00472D99" w:rsidRPr="00472D99"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28"/>
          <w:szCs w:val="28"/>
        </w:rPr>
      </w:pPr>
      <w:r w:rsidRPr="00472D99">
        <w:rPr>
          <w:rFonts w:ascii="Times New Roman" w:eastAsia="Times New Roman" w:hAnsi="Times New Roman" w:cs="Times New Roman"/>
          <w:b/>
          <w:sz w:val="28"/>
          <w:szCs w:val="28"/>
        </w:rPr>
        <w:t xml:space="preserve"> </w:t>
      </w:r>
    </w:p>
    <w:p w14:paraId="1CD92C83" w14:textId="77777777" w:rsidR="00472D99" w:rsidRPr="00472D99"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72"/>
          <w:szCs w:val="72"/>
        </w:rPr>
      </w:pPr>
      <w:r w:rsidRPr="00472D99">
        <w:rPr>
          <w:rFonts w:ascii="Times New Roman" w:eastAsia="Times New Roman" w:hAnsi="Times New Roman" w:cs="Times New Roman"/>
          <w:b/>
          <w:sz w:val="72"/>
          <w:szCs w:val="72"/>
        </w:rPr>
        <w:t>СТАТУТ</w:t>
      </w:r>
    </w:p>
    <w:p w14:paraId="528D6F09" w14:textId="77777777" w:rsidR="00472D99" w:rsidRPr="00472D99"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72"/>
          <w:szCs w:val="72"/>
        </w:rPr>
      </w:pPr>
      <w:r w:rsidRPr="00472D99">
        <w:rPr>
          <w:rFonts w:ascii="Times New Roman" w:eastAsia="Times New Roman" w:hAnsi="Times New Roman" w:cs="Times New Roman"/>
          <w:b/>
          <w:sz w:val="72"/>
          <w:szCs w:val="72"/>
        </w:rPr>
        <w:t>Ічнянської міської</w:t>
      </w:r>
    </w:p>
    <w:p w14:paraId="16E9971F" w14:textId="77777777" w:rsidR="00472D99" w:rsidRPr="00472D99"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72"/>
          <w:szCs w:val="72"/>
        </w:rPr>
      </w:pPr>
      <w:r w:rsidRPr="00472D99">
        <w:rPr>
          <w:rFonts w:ascii="Times New Roman" w:eastAsia="Times New Roman" w:hAnsi="Times New Roman" w:cs="Times New Roman"/>
          <w:b/>
          <w:sz w:val="72"/>
          <w:szCs w:val="72"/>
        </w:rPr>
        <w:t>територіальної громади</w:t>
      </w:r>
    </w:p>
    <w:p w14:paraId="1A57347D" w14:textId="77777777" w:rsidR="00472D99" w:rsidRPr="00472D99" w:rsidRDefault="00472D99" w:rsidP="00472D99">
      <w:pPr>
        <w:tabs>
          <w:tab w:val="left" w:pos="284"/>
          <w:tab w:val="left" w:pos="426"/>
        </w:tabs>
        <w:spacing w:before="240" w:after="240"/>
        <w:ind w:right="-140" w:firstLine="283"/>
        <w:jc w:val="center"/>
        <w:rPr>
          <w:rFonts w:ascii="Times New Roman" w:eastAsia="Times New Roman" w:hAnsi="Times New Roman" w:cs="Times New Roman"/>
          <w:b/>
          <w:sz w:val="72"/>
          <w:szCs w:val="72"/>
        </w:rPr>
      </w:pPr>
      <w:bookmarkStart w:id="0" w:name="_GoBack"/>
      <w:bookmarkEnd w:id="0"/>
      <w:r w:rsidRPr="00472D99">
        <w:rPr>
          <w:rFonts w:ascii="Times New Roman" w:eastAsia="Times New Roman" w:hAnsi="Times New Roman" w:cs="Times New Roman"/>
          <w:b/>
          <w:sz w:val="72"/>
          <w:szCs w:val="72"/>
        </w:rPr>
        <w:t xml:space="preserve"> </w:t>
      </w:r>
    </w:p>
    <w:p w14:paraId="1E856A0B"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72"/>
          <w:szCs w:val="72"/>
        </w:rPr>
      </w:pPr>
      <w:r w:rsidRPr="00472D99">
        <w:rPr>
          <w:rFonts w:ascii="Times New Roman" w:eastAsia="Calibri" w:hAnsi="Times New Roman" w:cs="Times New Roman"/>
          <w:b/>
          <w:sz w:val="72"/>
          <w:szCs w:val="72"/>
        </w:rPr>
        <w:t xml:space="preserve"> </w:t>
      </w:r>
    </w:p>
    <w:p w14:paraId="7F41D82C"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472D99">
        <w:rPr>
          <w:rFonts w:ascii="Times New Roman" w:eastAsia="Calibri" w:hAnsi="Times New Roman" w:cs="Times New Roman"/>
          <w:b/>
          <w:sz w:val="28"/>
          <w:szCs w:val="28"/>
        </w:rPr>
        <w:t xml:space="preserve"> </w:t>
      </w:r>
    </w:p>
    <w:p w14:paraId="1C0F0852"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472D99">
        <w:rPr>
          <w:rFonts w:ascii="Times New Roman" w:eastAsia="Calibri" w:hAnsi="Times New Roman" w:cs="Times New Roman"/>
          <w:b/>
          <w:sz w:val="28"/>
          <w:szCs w:val="28"/>
        </w:rPr>
        <w:t xml:space="preserve"> </w:t>
      </w:r>
    </w:p>
    <w:p w14:paraId="07BF00D8"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472D99">
        <w:rPr>
          <w:rFonts w:ascii="Times New Roman" w:eastAsia="Calibri" w:hAnsi="Times New Roman" w:cs="Times New Roman"/>
          <w:b/>
          <w:sz w:val="28"/>
          <w:szCs w:val="28"/>
        </w:rPr>
        <w:t xml:space="preserve">  </w:t>
      </w:r>
    </w:p>
    <w:p w14:paraId="459003C8"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p>
    <w:p w14:paraId="40EDFB07" w14:textId="77777777"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r w:rsidRPr="00472D99">
        <w:rPr>
          <w:rFonts w:ascii="Times New Roman" w:eastAsia="Calibri" w:hAnsi="Times New Roman" w:cs="Times New Roman"/>
          <w:b/>
          <w:sz w:val="28"/>
          <w:szCs w:val="28"/>
        </w:rPr>
        <w:t xml:space="preserve"> </w:t>
      </w:r>
    </w:p>
    <w:p w14:paraId="73216F00" w14:textId="77777777" w:rsidR="00472D99" w:rsidRDefault="00472D99" w:rsidP="00186C1A">
      <w:pPr>
        <w:tabs>
          <w:tab w:val="left" w:pos="284"/>
          <w:tab w:val="left" w:pos="426"/>
        </w:tabs>
        <w:spacing w:before="240" w:after="240"/>
        <w:ind w:right="-140"/>
        <w:rPr>
          <w:rFonts w:ascii="Times New Roman" w:eastAsia="Calibri" w:hAnsi="Times New Roman" w:cs="Times New Roman"/>
          <w:b/>
          <w:sz w:val="28"/>
          <w:szCs w:val="28"/>
        </w:rPr>
      </w:pPr>
    </w:p>
    <w:p w14:paraId="188E3DDF" w14:textId="13B68A65" w:rsidR="00472D99" w:rsidRPr="00472D99" w:rsidRDefault="00472D99" w:rsidP="00472D99">
      <w:pPr>
        <w:tabs>
          <w:tab w:val="left" w:pos="284"/>
          <w:tab w:val="left" w:pos="426"/>
        </w:tabs>
        <w:spacing w:before="240" w:after="240"/>
        <w:ind w:right="-140" w:firstLine="283"/>
        <w:jc w:val="center"/>
        <w:rPr>
          <w:rFonts w:ascii="Times New Roman" w:eastAsia="Calibri" w:hAnsi="Times New Roman" w:cs="Times New Roman"/>
          <w:b/>
          <w:sz w:val="28"/>
          <w:szCs w:val="28"/>
        </w:rPr>
      </w:pPr>
    </w:p>
    <w:p w14:paraId="610080B9" w14:textId="0827F8C9" w:rsidR="00472D99" w:rsidRPr="00472D99" w:rsidRDefault="00186C1A" w:rsidP="00472D99">
      <w:pPr>
        <w:tabs>
          <w:tab w:val="left" w:pos="284"/>
          <w:tab w:val="left" w:pos="426"/>
        </w:tabs>
        <w:spacing w:before="240" w:after="240"/>
        <w:ind w:right="-140" w:firstLine="283"/>
        <w:jc w:val="center"/>
        <w:rPr>
          <w:rFonts w:ascii="Times New Roman" w:eastAsia="Times New Roman" w:hAnsi="Times New Roman" w:cs="Times New Roman"/>
          <w:b/>
          <w:sz w:val="28"/>
          <w:szCs w:val="28"/>
        </w:rPr>
      </w:pPr>
      <w:r>
        <w:rPr>
          <w:rFonts w:ascii="Times New Roman" w:eastAsia="Calibri" w:hAnsi="Times New Roman" w:cs="Times New Roman"/>
          <w:b/>
          <w:noProof/>
          <w:sz w:val="28"/>
          <w:szCs w:val="28"/>
          <w:lang w:eastAsia="uk-UA"/>
        </w:rPr>
        <mc:AlternateContent>
          <mc:Choice Requires="wps">
            <w:drawing>
              <wp:anchor distT="0" distB="0" distL="114300" distR="114300" simplePos="0" relativeHeight="251659264" behindDoc="0" locked="0" layoutInCell="1" allowOverlap="1" wp14:anchorId="0E14933F" wp14:editId="4AF4721C">
                <wp:simplePos x="0" y="0"/>
                <wp:positionH relativeFrom="column">
                  <wp:posOffset>5887720</wp:posOffset>
                </wp:positionH>
                <wp:positionV relativeFrom="paragraph">
                  <wp:posOffset>441960</wp:posOffset>
                </wp:positionV>
                <wp:extent cx="355600" cy="317500"/>
                <wp:effectExtent l="0" t="0" r="25400" b="25400"/>
                <wp:wrapNone/>
                <wp:docPr id="1" name="Овал 1"/>
                <wp:cNvGraphicFramePr/>
                <a:graphic xmlns:a="http://schemas.openxmlformats.org/drawingml/2006/main">
                  <a:graphicData uri="http://schemas.microsoft.com/office/word/2010/wordprocessingShape">
                    <wps:wsp>
                      <wps:cNvSpPr/>
                      <wps:spPr>
                        <a:xfrm>
                          <a:off x="0" y="0"/>
                          <a:ext cx="355600" cy="317500"/>
                        </a:xfrm>
                        <a:prstGeom prst="ellipse">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1774D5B" id="Овал 1" o:spid="_x0000_s1026" style="position:absolute;margin-left:463.6pt;margin-top:34.8pt;width:28pt;height: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" fillcolor="white [3201]" strokecolor="white [3212]" strokeweight="2pt"/>
            </w:pict>
          </mc:Fallback>
        </mc:AlternateContent>
      </w:r>
      <w:r w:rsidR="00472D99" w:rsidRPr="00472D99">
        <w:rPr>
          <w:rFonts w:ascii="Times New Roman" w:eastAsia="Times New Roman" w:hAnsi="Times New Roman" w:cs="Times New Roman"/>
          <w:b/>
          <w:sz w:val="28"/>
          <w:szCs w:val="28"/>
        </w:rPr>
        <w:t xml:space="preserve">Місто Ічня </w:t>
      </w:r>
      <w:r w:rsidR="00472D99">
        <w:rPr>
          <w:rFonts w:ascii="Times New Roman" w:eastAsia="Times New Roman" w:hAnsi="Times New Roman" w:cs="Times New Roman"/>
          <w:b/>
          <w:sz w:val="28"/>
          <w:szCs w:val="28"/>
        </w:rPr>
        <w:t>–</w:t>
      </w:r>
      <w:r w:rsidR="00607EE6">
        <w:rPr>
          <w:rFonts w:ascii="Times New Roman" w:eastAsia="Times New Roman" w:hAnsi="Times New Roman" w:cs="Times New Roman"/>
          <w:b/>
          <w:sz w:val="28"/>
          <w:szCs w:val="28"/>
        </w:rPr>
        <w:t xml:space="preserve"> 2026</w:t>
      </w:r>
    </w:p>
    <w:p w14:paraId="15D5CF01" w14:textId="340E86CA" w:rsidR="00625523" w:rsidRPr="003E06C5" w:rsidRDefault="00625523" w:rsidP="003E06C5">
      <w:pPr>
        <w:pStyle w:val="1"/>
      </w:pPr>
      <w:r w:rsidRPr="003E06C5">
        <w:lastRenderedPageBreak/>
        <w:t>ЗМІСТ</w:t>
      </w:r>
    </w:p>
    <w:p w14:paraId="70AF63D9" w14:textId="1A219820" w:rsidR="00BD64C1" w:rsidRPr="00C93346" w:rsidRDefault="00BD64C1" w:rsidP="003E06C5">
      <w:pPr>
        <w:pStyle w:val="1"/>
        <w:rPr>
          <w:b w:val="0"/>
          <w:noProof/>
        </w:rPr>
      </w:pPr>
      <w:r w:rsidRPr="00101DBD">
        <w:fldChar w:fldCharType="begin"/>
      </w:r>
      <w:r w:rsidRPr="00101DBD">
        <w:instrText xml:space="preserve"> TOC \o "1-3" \h \z \u </w:instrText>
      </w:r>
      <w:r w:rsidRPr="00101DBD">
        <w:fldChar w:fldCharType="separate"/>
      </w:r>
      <w:hyperlink w:anchor="_Toc193366443" w:history="1">
        <w:r w:rsidRPr="00C93346">
          <w:rPr>
            <w:rStyle w:val="a3"/>
            <w:b w:val="0"/>
            <w:noProof/>
          </w:rPr>
          <w:t>ІСТОРИЧНА ДОВІДКА</w:t>
        </w:r>
        <w:r w:rsidRPr="00C93346">
          <w:rPr>
            <w:b w:val="0"/>
            <w:noProof/>
            <w:webHidden/>
          </w:rPr>
          <w:tab/>
        </w:r>
        <w:r w:rsidRPr="00C93346">
          <w:rPr>
            <w:b w:val="0"/>
            <w:noProof/>
            <w:webHidden/>
          </w:rPr>
          <w:fldChar w:fldCharType="begin"/>
        </w:r>
        <w:r w:rsidRPr="00C93346">
          <w:rPr>
            <w:b w:val="0"/>
            <w:noProof/>
            <w:webHidden/>
          </w:rPr>
          <w:instrText xml:space="preserve"> PAGEREF _Toc193366443 \h </w:instrText>
        </w:r>
        <w:r w:rsidRPr="00C93346">
          <w:rPr>
            <w:b w:val="0"/>
            <w:noProof/>
            <w:webHidden/>
          </w:rPr>
        </w:r>
        <w:r w:rsidRPr="00C93346">
          <w:rPr>
            <w:b w:val="0"/>
            <w:noProof/>
            <w:webHidden/>
          </w:rPr>
          <w:fldChar w:fldCharType="separate"/>
        </w:r>
        <w:r w:rsidR="00607EE6">
          <w:rPr>
            <w:b w:val="0"/>
            <w:noProof/>
            <w:webHidden/>
          </w:rPr>
          <w:t>5</w:t>
        </w:r>
        <w:r w:rsidRPr="00C93346">
          <w:rPr>
            <w:b w:val="0"/>
            <w:noProof/>
            <w:webHidden/>
          </w:rPr>
          <w:fldChar w:fldCharType="end"/>
        </w:r>
      </w:hyperlink>
    </w:p>
    <w:p w14:paraId="13966915" w14:textId="77777777" w:rsidR="00BD64C1" w:rsidRPr="00C93346" w:rsidRDefault="00877336" w:rsidP="003E06C5">
      <w:pPr>
        <w:pStyle w:val="1"/>
        <w:rPr>
          <w:b w:val="0"/>
          <w:noProof/>
        </w:rPr>
      </w:pPr>
      <w:hyperlink w:anchor="_Toc193366444" w:history="1">
        <w:r w:rsidR="00BD64C1" w:rsidRPr="00C93346">
          <w:rPr>
            <w:rStyle w:val="a3"/>
            <w:b w:val="0"/>
            <w:noProof/>
          </w:rPr>
          <w:t>РОЗДІЛ 1. ЗАГАЛЬНІ ПОЛОЖЕННЯ</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_Toc193366444 \h </w:instrText>
        </w:r>
        <w:r w:rsidR="00BD64C1" w:rsidRPr="00C93346">
          <w:rPr>
            <w:b w:val="0"/>
            <w:noProof/>
            <w:webHidden/>
          </w:rPr>
        </w:r>
        <w:r w:rsidR="00BD64C1" w:rsidRPr="00C93346">
          <w:rPr>
            <w:b w:val="0"/>
            <w:noProof/>
            <w:webHidden/>
          </w:rPr>
          <w:fldChar w:fldCharType="separate"/>
        </w:r>
        <w:r w:rsidR="00607EE6">
          <w:rPr>
            <w:b w:val="0"/>
            <w:noProof/>
            <w:webHidden/>
          </w:rPr>
          <w:t>12</w:t>
        </w:r>
        <w:r w:rsidR="00BD64C1" w:rsidRPr="00C93346">
          <w:rPr>
            <w:b w:val="0"/>
            <w:noProof/>
            <w:webHidden/>
          </w:rPr>
          <w:fldChar w:fldCharType="end"/>
        </w:r>
      </w:hyperlink>
    </w:p>
    <w:p w14:paraId="0C49F7D0"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45" w:history="1">
        <w:r w:rsidR="00BD64C1" w:rsidRPr="00C93346">
          <w:rPr>
            <w:rStyle w:val="a3"/>
            <w:rFonts w:ascii="Times New Roman" w:hAnsi="Times New Roman" w:cs="Times New Roman"/>
            <w:noProof/>
            <w:sz w:val="28"/>
            <w:szCs w:val="28"/>
          </w:rPr>
          <w:t>Стаття 1. Мета та предмет регулювання Статуту</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_Toc193366445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12</w:t>
        </w:r>
        <w:r w:rsidR="00BD64C1" w:rsidRPr="00C93346">
          <w:rPr>
            <w:rFonts w:ascii="Times New Roman" w:hAnsi="Times New Roman" w:cs="Times New Roman"/>
            <w:noProof/>
            <w:webHidden/>
            <w:sz w:val="28"/>
            <w:szCs w:val="28"/>
          </w:rPr>
          <w:fldChar w:fldCharType="end"/>
        </w:r>
      </w:hyperlink>
    </w:p>
    <w:p w14:paraId="0CB4AE59"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46" w:history="1">
        <w:r w:rsidR="00BD64C1" w:rsidRPr="00C93346">
          <w:rPr>
            <w:rStyle w:val="a3"/>
            <w:rFonts w:ascii="Times New Roman" w:hAnsi="Times New Roman" w:cs="Times New Roman"/>
            <w:noProof/>
            <w:sz w:val="28"/>
            <w:szCs w:val="28"/>
          </w:rPr>
          <w:t>Стаття 2. Загальна характеристика громади та адміністративного центру</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_Toc193366446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12</w:t>
        </w:r>
        <w:r w:rsidR="00BD64C1" w:rsidRPr="00C93346">
          <w:rPr>
            <w:rFonts w:ascii="Times New Roman" w:hAnsi="Times New Roman" w:cs="Times New Roman"/>
            <w:noProof/>
            <w:webHidden/>
            <w:sz w:val="28"/>
            <w:szCs w:val="28"/>
          </w:rPr>
          <w:fldChar w:fldCharType="end"/>
        </w:r>
      </w:hyperlink>
    </w:p>
    <w:p w14:paraId="0A914043"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47" w:history="1">
        <w:r w:rsidR="00BD64C1" w:rsidRPr="00C93346">
          <w:rPr>
            <w:rStyle w:val="a3"/>
            <w:rFonts w:ascii="Times New Roman" w:hAnsi="Times New Roman" w:cs="Times New Roman"/>
            <w:noProof/>
            <w:color w:val="auto"/>
            <w:sz w:val="28"/>
            <w:szCs w:val="28"/>
          </w:rPr>
          <w:t>Стаття 3. Символіка 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_Toc193366447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13</w:t>
        </w:r>
        <w:r w:rsidR="00BD64C1" w:rsidRPr="00C93346">
          <w:rPr>
            <w:rFonts w:ascii="Times New Roman" w:hAnsi="Times New Roman" w:cs="Times New Roman"/>
            <w:noProof/>
            <w:webHidden/>
            <w:sz w:val="28"/>
            <w:szCs w:val="28"/>
          </w:rPr>
          <w:fldChar w:fldCharType="end"/>
        </w:r>
      </w:hyperlink>
    </w:p>
    <w:p w14:paraId="015AF919"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48" w:history="1">
        <w:r w:rsidR="00BD64C1" w:rsidRPr="00C93346">
          <w:rPr>
            <w:rStyle w:val="a3"/>
            <w:rFonts w:ascii="Times New Roman" w:hAnsi="Times New Roman" w:cs="Times New Roman"/>
            <w:noProof/>
            <w:color w:val="auto"/>
            <w:sz w:val="28"/>
            <w:szCs w:val="28"/>
          </w:rPr>
          <w:t>Стаття 4. Місцеві святкові та пам’ятні дати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_Toc193366448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14</w:t>
        </w:r>
        <w:r w:rsidR="00BD64C1" w:rsidRPr="00C93346">
          <w:rPr>
            <w:rFonts w:ascii="Times New Roman" w:hAnsi="Times New Roman" w:cs="Times New Roman"/>
            <w:noProof/>
            <w:webHidden/>
            <w:sz w:val="28"/>
            <w:szCs w:val="28"/>
          </w:rPr>
          <w:fldChar w:fldCharType="end"/>
        </w:r>
      </w:hyperlink>
    </w:p>
    <w:p w14:paraId="1A12F4BF"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49" w:history="1">
        <w:r w:rsidR="00BD64C1" w:rsidRPr="00C93346">
          <w:rPr>
            <w:rStyle w:val="a3"/>
            <w:rFonts w:ascii="Times New Roman" w:hAnsi="Times New Roman" w:cs="Times New Roman"/>
            <w:noProof/>
            <w:color w:val="auto"/>
            <w:sz w:val="28"/>
            <w:szCs w:val="28"/>
          </w:rPr>
          <w:t>Стаття 5. Відзнаки та нагороди 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_Toc193366449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14</w:t>
        </w:r>
        <w:r w:rsidR="00BD64C1" w:rsidRPr="00C93346">
          <w:rPr>
            <w:rFonts w:ascii="Times New Roman" w:hAnsi="Times New Roman" w:cs="Times New Roman"/>
            <w:noProof/>
            <w:webHidden/>
            <w:sz w:val="28"/>
            <w:szCs w:val="28"/>
          </w:rPr>
          <w:fldChar w:fldCharType="end"/>
        </w:r>
      </w:hyperlink>
    </w:p>
    <w:p w14:paraId="644413DC" w14:textId="77777777" w:rsidR="00BD64C1" w:rsidRPr="00C93346" w:rsidRDefault="00877336" w:rsidP="003E06C5">
      <w:pPr>
        <w:pStyle w:val="1"/>
        <w:jc w:val="both"/>
        <w:rPr>
          <w:b w:val="0"/>
          <w:noProof/>
        </w:rPr>
      </w:pPr>
      <w:hyperlink w:anchor="_Toc193366450" w:history="1">
        <w:r w:rsidR="00BD64C1" w:rsidRPr="00C93346">
          <w:rPr>
            <w:rStyle w:val="a3"/>
            <w:b w:val="0"/>
            <w:noProof/>
            <w:color w:val="auto"/>
          </w:rPr>
          <w:t>РОЗДІЛ ІІ. ПРАВА, ОБОВ’ЯЗКИ, ГАРАНТІЇ ПРАВ ЖИТЕЛІВ ТЕРИТОРІАЛЬНОЇ ГРОМАДИ У ВИРІШЕННІ ПИТАНЬ МІСЦЕВОГО ЗНАЧЕННЯ</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_Toc193366450 \h </w:instrText>
        </w:r>
        <w:r w:rsidR="00BD64C1" w:rsidRPr="00C93346">
          <w:rPr>
            <w:b w:val="0"/>
            <w:noProof/>
            <w:webHidden/>
          </w:rPr>
        </w:r>
        <w:r w:rsidR="00BD64C1" w:rsidRPr="00C93346">
          <w:rPr>
            <w:b w:val="0"/>
            <w:noProof/>
            <w:webHidden/>
          </w:rPr>
          <w:fldChar w:fldCharType="separate"/>
        </w:r>
        <w:r w:rsidR="00607EE6">
          <w:rPr>
            <w:b w:val="0"/>
            <w:noProof/>
            <w:webHidden/>
          </w:rPr>
          <w:t>15</w:t>
        </w:r>
        <w:r w:rsidR="00BD64C1" w:rsidRPr="00C93346">
          <w:rPr>
            <w:b w:val="0"/>
            <w:noProof/>
            <w:webHidden/>
          </w:rPr>
          <w:fldChar w:fldCharType="end"/>
        </w:r>
      </w:hyperlink>
    </w:p>
    <w:p w14:paraId="22BAC769"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1" w:history="1">
        <w:r w:rsidR="00BD64C1" w:rsidRPr="00C93346">
          <w:rPr>
            <w:rStyle w:val="a3"/>
            <w:rFonts w:ascii="Times New Roman" w:hAnsi="Times New Roman" w:cs="Times New Roman"/>
            <w:noProof/>
            <w:sz w:val="28"/>
            <w:szCs w:val="28"/>
          </w:rPr>
          <w:t>Стаття 6. Житель 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_Toc193366451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15</w:t>
        </w:r>
        <w:r w:rsidR="00BD64C1" w:rsidRPr="00C93346">
          <w:rPr>
            <w:rFonts w:ascii="Times New Roman" w:hAnsi="Times New Roman" w:cs="Times New Roman"/>
            <w:noProof/>
            <w:webHidden/>
            <w:sz w:val="28"/>
            <w:szCs w:val="28"/>
          </w:rPr>
          <w:fldChar w:fldCharType="end"/>
        </w:r>
      </w:hyperlink>
    </w:p>
    <w:p w14:paraId="7280D943"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2" w:history="1">
        <w:r w:rsidR="00BD64C1" w:rsidRPr="00C93346">
          <w:rPr>
            <w:rStyle w:val="a3"/>
            <w:rFonts w:ascii="Times New Roman" w:hAnsi="Times New Roman" w:cs="Times New Roman"/>
            <w:noProof/>
            <w:sz w:val="28"/>
            <w:szCs w:val="28"/>
          </w:rPr>
          <w:t>Стаття 7. Права жителів територіальної громади на участь у вирішенні питань місцевого значення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_Toc193366452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15</w:t>
        </w:r>
        <w:r w:rsidR="00BD64C1" w:rsidRPr="00C93346">
          <w:rPr>
            <w:rFonts w:ascii="Times New Roman" w:hAnsi="Times New Roman" w:cs="Times New Roman"/>
            <w:noProof/>
            <w:webHidden/>
            <w:sz w:val="28"/>
            <w:szCs w:val="28"/>
          </w:rPr>
          <w:fldChar w:fldCharType="end"/>
        </w:r>
      </w:hyperlink>
    </w:p>
    <w:p w14:paraId="541BE28A"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3" w:history="1">
        <w:r w:rsidR="00BD64C1" w:rsidRPr="00C93346">
          <w:rPr>
            <w:rStyle w:val="a3"/>
            <w:rFonts w:ascii="Times New Roman" w:hAnsi="Times New Roman" w:cs="Times New Roman"/>
            <w:noProof/>
            <w:sz w:val="28"/>
            <w:szCs w:val="28"/>
          </w:rPr>
          <w:t>Стаття 8. Обов’язки жителів 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_Toc193366453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17</w:t>
        </w:r>
        <w:r w:rsidR="00BD64C1" w:rsidRPr="00C93346">
          <w:rPr>
            <w:rFonts w:ascii="Times New Roman" w:hAnsi="Times New Roman" w:cs="Times New Roman"/>
            <w:noProof/>
            <w:webHidden/>
            <w:sz w:val="28"/>
            <w:szCs w:val="28"/>
          </w:rPr>
          <w:fldChar w:fldCharType="end"/>
        </w:r>
      </w:hyperlink>
    </w:p>
    <w:p w14:paraId="4CCEA412"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4" w:history="1">
        <w:r w:rsidR="00BD64C1" w:rsidRPr="00C93346">
          <w:rPr>
            <w:rStyle w:val="a3"/>
            <w:rFonts w:ascii="Times New Roman" w:hAnsi="Times New Roman" w:cs="Times New Roman"/>
            <w:noProof/>
            <w:sz w:val="28"/>
            <w:szCs w:val="28"/>
          </w:rPr>
          <w:t>Стаття 9. Гарантії прав жителів 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_Toc193366454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17</w:t>
        </w:r>
        <w:r w:rsidR="00BD64C1" w:rsidRPr="00C93346">
          <w:rPr>
            <w:rFonts w:ascii="Times New Roman" w:hAnsi="Times New Roman" w:cs="Times New Roman"/>
            <w:noProof/>
            <w:webHidden/>
            <w:sz w:val="28"/>
            <w:szCs w:val="28"/>
          </w:rPr>
          <w:fldChar w:fldCharType="end"/>
        </w:r>
      </w:hyperlink>
    </w:p>
    <w:p w14:paraId="2E791B82"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5" w:history="1">
        <w:r w:rsidR="00BD64C1" w:rsidRPr="00C93346">
          <w:rPr>
            <w:rStyle w:val="a3"/>
            <w:rFonts w:ascii="Times New Roman" w:hAnsi="Times New Roman" w:cs="Times New Roman"/>
            <w:noProof/>
            <w:sz w:val="28"/>
            <w:szCs w:val="28"/>
          </w:rPr>
          <w:t>Стаття 10. Захист інтересів жителів громади за межами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18</w:t>
        </w:r>
        <w:r w:rsidR="00BD64C1" w:rsidRPr="00C93346">
          <w:rPr>
            <w:rFonts w:ascii="Times New Roman" w:hAnsi="Times New Roman" w:cs="Times New Roman"/>
            <w:noProof/>
            <w:webHidden/>
            <w:sz w:val="28"/>
            <w:szCs w:val="28"/>
          </w:rPr>
          <w:fldChar w:fldCharType="end"/>
        </w:r>
      </w:hyperlink>
    </w:p>
    <w:p w14:paraId="77212350"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6" w:history="1">
        <w:r w:rsidR="00BD64C1" w:rsidRPr="00C93346">
          <w:rPr>
            <w:rStyle w:val="a3"/>
            <w:rFonts w:ascii="Times New Roman" w:hAnsi="Times New Roman" w:cs="Times New Roman"/>
            <w:noProof/>
            <w:sz w:val="28"/>
            <w:szCs w:val="28"/>
          </w:rPr>
          <w:t>Стаття 11. Гарантії жителів громади та інших громадян України, які відносяться до соціально-вразливих категорій населення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_Toc193366456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18</w:t>
        </w:r>
        <w:r w:rsidR="00BD64C1" w:rsidRPr="00C93346">
          <w:rPr>
            <w:rFonts w:ascii="Times New Roman" w:hAnsi="Times New Roman" w:cs="Times New Roman"/>
            <w:noProof/>
            <w:webHidden/>
            <w:sz w:val="28"/>
            <w:szCs w:val="28"/>
          </w:rPr>
          <w:fldChar w:fldCharType="end"/>
        </w:r>
      </w:hyperlink>
    </w:p>
    <w:p w14:paraId="4D54B324" w14:textId="3A16DB2F" w:rsidR="00BD64C1" w:rsidRPr="00C93346" w:rsidRDefault="00877336" w:rsidP="00C93346">
      <w:pPr>
        <w:pStyle w:val="1"/>
        <w:jc w:val="both"/>
        <w:rPr>
          <w:b w:val="0"/>
          <w:noProof/>
        </w:rPr>
      </w:pPr>
      <w:hyperlink w:anchor="_Toc193366457" w:history="1">
        <w:r w:rsidR="00BD64C1" w:rsidRPr="00C93346">
          <w:rPr>
            <w:rStyle w:val="a3"/>
            <w:b w:val="0"/>
            <w:noProof/>
          </w:rPr>
          <w:t>Розділ ІІІ. УЧАСТЬ ЖИТЕЛІВ ТЕРИТОРІАЛЬНОЇ ГРОМАДИ У ЗДІЙСНЕННІ МІСЦЕВОГО САМО</w:t>
        </w:r>
        <w:r w:rsidR="00AB7E88">
          <w:rPr>
            <w:rStyle w:val="a3"/>
            <w:b w:val="0"/>
            <w:noProof/>
          </w:rPr>
          <w:t>ВРЯДУВАННЯ</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_Toc193366457 \h </w:instrText>
        </w:r>
        <w:r w:rsidR="00BD64C1" w:rsidRPr="00C93346">
          <w:rPr>
            <w:b w:val="0"/>
            <w:noProof/>
            <w:webHidden/>
          </w:rPr>
        </w:r>
        <w:r w:rsidR="00BD64C1" w:rsidRPr="00C93346">
          <w:rPr>
            <w:b w:val="0"/>
            <w:noProof/>
            <w:webHidden/>
          </w:rPr>
          <w:fldChar w:fldCharType="separate"/>
        </w:r>
        <w:r w:rsidR="00607EE6">
          <w:rPr>
            <w:b w:val="0"/>
            <w:noProof/>
            <w:webHidden/>
          </w:rPr>
          <w:t>19</w:t>
        </w:r>
        <w:r w:rsidR="00BD64C1" w:rsidRPr="00C93346">
          <w:rPr>
            <w:b w:val="0"/>
            <w:noProof/>
            <w:webHidden/>
          </w:rPr>
          <w:fldChar w:fldCharType="end"/>
        </w:r>
      </w:hyperlink>
    </w:p>
    <w:p w14:paraId="45694851"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8" w:history="1">
        <w:r w:rsidR="00BD64C1" w:rsidRPr="00C93346">
          <w:rPr>
            <w:rStyle w:val="a3"/>
            <w:rFonts w:ascii="Times New Roman" w:hAnsi="Times New Roman" w:cs="Times New Roman"/>
            <w:noProof/>
            <w:sz w:val="28"/>
            <w:szCs w:val="28"/>
          </w:rPr>
          <w:t>Стаття 12. Форми безпосередньої участі жителів територіальної громади у місцевому самоврядуванні</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_Toc193366458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19</w:t>
        </w:r>
        <w:r w:rsidR="00BD64C1" w:rsidRPr="00C93346">
          <w:rPr>
            <w:rFonts w:ascii="Times New Roman" w:hAnsi="Times New Roman" w:cs="Times New Roman"/>
            <w:noProof/>
            <w:webHidden/>
            <w:sz w:val="28"/>
            <w:szCs w:val="28"/>
          </w:rPr>
          <w:fldChar w:fldCharType="end"/>
        </w:r>
      </w:hyperlink>
    </w:p>
    <w:p w14:paraId="730815E7"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59" w:history="1">
        <w:r w:rsidR="00BD64C1" w:rsidRPr="00C93346">
          <w:rPr>
            <w:rStyle w:val="a3"/>
            <w:rFonts w:ascii="Times New Roman" w:hAnsi="Times New Roman" w:cs="Times New Roman"/>
            <w:noProof/>
            <w:sz w:val="28"/>
            <w:szCs w:val="28"/>
          </w:rPr>
          <w:t>Стаття 13. Місцеві вибори та місцевий референдум</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_Toc193366459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20</w:t>
        </w:r>
        <w:r w:rsidR="00BD64C1" w:rsidRPr="00C93346">
          <w:rPr>
            <w:rFonts w:ascii="Times New Roman" w:hAnsi="Times New Roman" w:cs="Times New Roman"/>
            <w:noProof/>
            <w:webHidden/>
            <w:sz w:val="28"/>
            <w:szCs w:val="28"/>
          </w:rPr>
          <w:fldChar w:fldCharType="end"/>
        </w:r>
      </w:hyperlink>
    </w:p>
    <w:p w14:paraId="183D2DE4"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60" w:history="1">
        <w:r w:rsidR="00BD64C1" w:rsidRPr="00C93346">
          <w:rPr>
            <w:rStyle w:val="a3"/>
            <w:rFonts w:ascii="Times New Roman" w:hAnsi="Times New Roman" w:cs="Times New Roman"/>
            <w:noProof/>
            <w:sz w:val="28"/>
            <w:szCs w:val="28"/>
          </w:rPr>
          <w:t>Стаття 14. Загальні збори (конференції)  жителів</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_Toc193366460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20</w:t>
        </w:r>
        <w:r w:rsidR="00BD64C1" w:rsidRPr="00C93346">
          <w:rPr>
            <w:rFonts w:ascii="Times New Roman" w:hAnsi="Times New Roman" w:cs="Times New Roman"/>
            <w:noProof/>
            <w:webHidden/>
            <w:sz w:val="28"/>
            <w:szCs w:val="28"/>
          </w:rPr>
          <w:fldChar w:fldCharType="end"/>
        </w:r>
      </w:hyperlink>
    </w:p>
    <w:p w14:paraId="7E1637C0" w14:textId="7777777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61" w:history="1">
        <w:r w:rsidR="00BD64C1" w:rsidRPr="00C93346">
          <w:rPr>
            <w:rStyle w:val="a3"/>
            <w:rFonts w:ascii="Times New Roman" w:hAnsi="Times New Roman" w:cs="Times New Roman"/>
            <w:noProof/>
            <w:sz w:val="28"/>
            <w:szCs w:val="28"/>
          </w:rPr>
          <w:t>Стаття 15. Ініціатори загальних зборів (конференцій)</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_Toc193366461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21</w:t>
        </w:r>
        <w:r w:rsidR="00BD64C1" w:rsidRPr="00C93346">
          <w:rPr>
            <w:rFonts w:ascii="Times New Roman" w:hAnsi="Times New Roman" w:cs="Times New Roman"/>
            <w:noProof/>
            <w:webHidden/>
            <w:sz w:val="28"/>
            <w:szCs w:val="28"/>
          </w:rPr>
          <w:fldChar w:fldCharType="end"/>
        </w:r>
      </w:hyperlink>
    </w:p>
    <w:p w14:paraId="3565BC3C" w14:textId="6C319DD0"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62" w:history="1">
        <w:r w:rsidR="00BD64C1" w:rsidRPr="00C93346">
          <w:rPr>
            <w:rStyle w:val="a3"/>
            <w:rFonts w:ascii="Times New Roman" w:hAnsi="Times New Roman" w:cs="Times New Roman"/>
            <w:noProof/>
            <w:sz w:val="28"/>
            <w:szCs w:val="28"/>
          </w:rPr>
          <w:t>Стаття 16. Місцеві ініціативи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_Toc193366462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22</w:t>
        </w:r>
        <w:r w:rsidR="00BD64C1" w:rsidRPr="00C93346">
          <w:rPr>
            <w:rFonts w:ascii="Times New Roman" w:hAnsi="Times New Roman" w:cs="Times New Roman"/>
            <w:noProof/>
            <w:webHidden/>
            <w:sz w:val="28"/>
            <w:szCs w:val="28"/>
          </w:rPr>
          <w:fldChar w:fldCharType="end"/>
        </w:r>
      </w:hyperlink>
      <w:r w:rsidR="00DC1B74">
        <w:rPr>
          <w:rFonts w:ascii="Times New Roman" w:hAnsi="Times New Roman" w:cs="Times New Roman"/>
          <w:noProof/>
          <w:sz w:val="28"/>
          <w:szCs w:val="28"/>
        </w:rPr>
        <w:t>2</w:t>
      </w:r>
    </w:p>
    <w:p w14:paraId="1AF30A76" w14:textId="3C085C78"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"_Toc193366463" </w:instrText>
      </w:r>
      <w:r>
        <w:fldChar w:fldCharType="separate"/>
      </w:r>
      <w:r w:rsidR="00BD64C1" w:rsidRPr="00C93346">
        <w:rPr>
          <w:rStyle w:val="a3"/>
          <w:rFonts w:ascii="Times New Roman" w:hAnsi="Times New Roman" w:cs="Times New Roman"/>
          <w:noProof/>
          <w:sz w:val="28"/>
          <w:szCs w:val="28"/>
        </w:rPr>
        <w:t>Стаття 17. Громадські слухання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_Toc193366463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23</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3</w:t>
      </w:r>
    </w:p>
    <w:p w14:paraId="78E52156" w14:textId="7C14A95D"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"_Toc193366464" </w:instrText>
      </w:r>
      <w:r>
        <w:fldChar w:fldCharType="separate"/>
      </w:r>
      <w:r w:rsidR="00BD64C1" w:rsidRPr="00C93346">
        <w:rPr>
          <w:rStyle w:val="a3"/>
          <w:rFonts w:ascii="Times New Roman" w:hAnsi="Times New Roman" w:cs="Times New Roman"/>
          <w:noProof/>
          <w:sz w:val="28"/>
          <w:szCs w:val="28"/>
        </w:rPr>
        <w:t>Стаття 18. Звернення громадян до органів і посадових осіб місцевого само</w:t>
      </w:r>
      <w:r w:rsidR="00AB7E88">
        <w:rPr>
          <w:rStyle w:val="a3"/>
          <w:rFonts w:ascii="Times New Roman" w:hAnsi="Times New Roman" w:cs="Times New Roman"/>
          <w:noProof/>
          <w:sz w:val="28"/>
          <w:szCs w:val="28"/>
        </w:rPr>
        <w:t>врядування</w:t>
      </w:r>
      <w:r w:rsidR="00BD64C1" w:rsidRPr="00C93346">
        <w:rPr>
          <w:rStyle w:val="a3"/>
          <w:rFonts w:ascii="Times New Roman" w:hAnsi="Times New Roman" w:cs="Times New Roman"/>
          <w:noProof/>
          <w:sz w:val="28"/>
          <w:szCs w:val="28"/>
        </w:rPr>
        <w:t>, у тому числі у формі електронної петиції</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_Toc193366464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24</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4</w:t>
      </w:r>
    </w:p>
    <w:p w14:paraId="093CE398" w14:textId="3570B6BB"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"_Toc193366465" </w:instrText>
      </w:r>
      <w:r>
        <w:fldChar w:fldCharType="separate"/>
      </w:r>
      <w:r w:rsidR="00BD64C1" w:rsidRPr="00C93346">
        <w:rPr>
          <w:rStyle w:val="a3"/>
          <w:rFonts w:ascii="Times New Roman" w:hAnsi="Times New Roman" w:cs="Times New Roman"/>
          <w:noProof/>
          <w:sz w:val="28"/>
          <w:szCs w:val="28"/>
        </w:rPr>
        <w:t>Стаття 19. Консультативні опитування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24</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4</w:t>
      </w:r>
    </w:p>
    <w:p w14:paraId="7FF401BA" w14:textId="01397840"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"_Toc193366466" </w:instrText>
      </w:r>
      <w:r>
        <w:fldChar w:fldCharType="separate"/>
      </w:r>
      <w:r w:rsidR="00BD64C1" w:rsidRPr="00C93346">
        <w:rPr>
          <w:rStyle w:val="a3"/>
          <w:rFonts w:ascii="Times New Roman" w:hAnsi="Times New Roman" w:cs="Times New Roman"/>
          <w:noProof/>
          <w:sz w:val="28"/>
          <w:szCs w:val="28"/>
        </w:rPr>
        <w:t>Стаття 20. Публічні консультації</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_Toc193366466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25</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5</w:t>
      </w:r>
    </w:p>
    <w:p w14:paraId="4EF32FA9" w14:textId="2D53A6FA"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lastRenderedPageBreak/>
        <w:fldChar w:fldCharType="begin"/>
      </w:r>
      <w:r>
        <w:instrText xml:space="preserve"> HYPERLINK \l "_Toc193366467" </w:instrText>
      </w:r>
      <w:r>
        <w:fldChar w:fldCharType="separate"/>
      </w:r>
      <w:r w:rsidR="00BD64C1" w:rsidRPr="00C93346">
        <w:rPr>
          <w:rStyle w:val="a3"/>
          <w:rFonts w:ascii="Times New Roman" w:hAnsi="Times New Roman" w:cs="Times New Roman"/>
          <w:noProof/>
          <w:sz w:val="28"/>
          <w:szCs w:val="28"/>
        </w:rPr>
        <w:t>Стаття 21.  Консультативно-дорадчі органи при органах та/або посадових особах місцевого само</w:t>
      </w:r>
      <w:r w:rsidR="00AB7E88">
        <w:rPr>
          <w:rStyle w:val="a3"/>
          <w:rFonts w:ascii="Times New Roman" w:hAnsi="Times New Roman" w:cs="Times New Roman"/>
          <w:noProof/>
          <w:sz w:val="28"/>
          <w:szCs w:val="28"/>
        </w:rPr>
        <w:t>врядування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_Toc193366467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25</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5</w:t>
      </w:r>
    </w:p>
    <w:p w14:paraId="6278403B" w14:textId="250E8C13"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"_Toc193366468" </w:instrText>
      </w:r>
      <w:r>
        <w:fldChar w:fldCharType="separate"/>
      </w:r>
      <w:r w:rsidR="00BD64C1" w:rsidRPr="00C93346">
        <w:rPr>
          <w:rStyle w:val="a3"/>
          <w:rFonts w:ascii="Times New Roman" w:hAnsi="Times New Roman" w:cs="Times New Roman"/>
          <w:noProof/>
          <w:sz w:val="28"/>
          <w:szCs w:val="28"/>
        </w:rPr>
        <w:t>Стаття 22. Участь у роботі наглядових рад, або інших контрольно-наглядових органів юридичних осіб, засновниками яких є рада</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_Toc193366468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26</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6</w:t>
      </w:r>
    </w:p>
    <w:p w14:paraId="3A450F78" w14:textId="0BDD7A0C"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"_Toc193366469" </w:instrText>
      </w:r>
      <w:r>
        <w:fldChar w:fldCharType="separate"/>
      </w:r>
      <w:r w:rsidR="00BD64C1" w:rsidRPr="00C93346">
        <w:rPr>
          <w:rStyle w:val="a3"/>
          <w:rFonts w:ascii="Times New Roman" w:hAnsi="Times New Roman" w:cs="Times New Roman"/>
          <w:noProof/>
          <w:sz w:val="28"/>
          <w:szCs w:val="28"/>
        </w:rPr>
        <w:t>Стаття 23. Участь жителів у плануванні та розподілі коштів місцевого бюджету та громадський бюджет</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_Toc193366469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26</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6</w:t>
      </w:r>
    </w:p>
    <w:p w14:paraId="066F47FD" w14:textId="21F2657E"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"_Toc193366470" </w:instrText>
      </w:r>
      <w:r>
        <w:fldChar w:fldCharType="separate"/>
      </w:r>
      <w:r w:rsidR="00BD64C1" w:rsidRPr="00C93346">
        <w:rPr>
          <w:rStyle w:val="a3"/>
          <w:rFonts w:ascii="Times New Roman" w:hAnsi="Times New Roman" w:cs="Times New Roman"/>
          <w:noProof/>
          <w:sz w:val="28"/>
          <w:szCs w:val="28"/>
        </w:rPr>
        <w:t>Стаття 24. Громадське оцінювання діяльності органів та посадових осіб місцевого само</w:t>
      </w:r>
      <w:r w:rsidR="00AB7E88">
        <w:rPr>
          <w:rStyle w:val="a3"/>
          <w:rFonts w:ascii="Times New Roman" w:hAnsi="Times New Roman" w:cs="Times New Roman"/>
          <w:noProof/>
          <w:sz w:val="28"/>
          <w:szCs w:val="28"/>
        </w:rPr>
        <w:t>врядування</w:t>
      </w:r>
      <w:r w:rsidR="00BD64C1" w:rsidRPr="00C93346">
        <w:rPr>
          <w:rFonts w:ascii="Times New Roman" w:hAnsi="Times New Roman" w:cs="Times New Roman"/>
          <w:noProof/>
          <w:webHidden/>
          <w:sz w:val="28"/>
          <w:szCs w:val="28"/>
        </w:rPr>
        <w:tab/>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27</w:t>
      </w:r>
    </w:p>
    <w:p w14:paraId="76295CC5" w14:textId="6DEE8A1A"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71" w:history="1">
        <w:r w:rsidR="00BD64C1" w:rsidRPr="00C93346">
          <w:rPr>
            <w:rStyle w:val="a3"/>
            <w:rFonts w:ascii="Times New Roman" w:hAnsi="Times New Roman" w:cs="Times New Roman"/>
            <w:noProof/>
            <w:sz w:val="28"/>
            <w:szCs w:val="28"/>
          </w:rPr>
          <w:t>Стаття 25. Засади громадського контролю за діяльністю органів місцевого само</w:t>
        </w:r>
        <w:r w:rsidR="00AB7E88">
          <w:rPr>
            <w:rStyle w:val="a3"/>
            <w:rFonts w:ascii="Times New Roman" w:hAnsi="Times New Roman" w:cs="Times New Roman"/>
            <w:noProof/>
            <w:sz w:val="28"/>
            <w:szCs w:val="28"/>
          </w:rPr>
          <w:t>врядування</w:t>
        </w:r>
        <w:r w:rsidR="00BD64C1" w:rsidRPr="00C93346">
          <w:rPr>
            <w:rStyle w:val="a3"/>
            <w:rFonts w:ascii="Times New Roman" w:hAnsi="Times New Roman" w:cs="Times New Roman"/>
            <w:noProof/>
            <w:sz w:val="28"/>
            <w:szCs w:val="28"/>
          </w:rPr>
          <w:t xml:space="preserve"> та їх посадових осіб</w:t>
        </w:r>
        <w:r w:rsidR="00BD64C1" w:rsidRPr="00C93346">
          <w:rPr>
            <w:rFonts w:ascii="Times New Roman" w:hAnsi="Times New Roman" w:cs="Times New Roman"/>
            <w:noProof/>
            <w:webHidden/>
            <w:sz w:val="28"/>
            <w:szCs w:val="28"/>
          </w:rPr>
          <w:tab/>
        </w:r>
      </w:hyperlink>
      <w:r w:rsidR="00DC1B74">
        <w:rPr>
          <w:rFonts w:ascii="Times New Roman" w:hAnsi="Times New Roman" w:cs="Times New Roman"/>
          <w:noProof/>
          <w:sz w:val="28"/>
          <w:szCs w:val="28"/>
        </w:rPr>
        <w:t>29</w:t>
      </w:r>
    </w:p>
    <w:p w14:paraId="2BD8E3AF" w14:textId="5253F591"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72" w:history="1">
        <w:r w:rsidR="00BD64C1" w:rsidRPr="00C93346">
          <w:rPr>
            <w:rStyle w:val="a3"/>
            <w:rFonts w:ascii="Times New Roman" w:hAnsi="Times New Roman" w:cs="Times New Roman"/>
            <w:noProof/>
            <w:sz w:val="28"/>
            <w:szCs w:val="28"/>
          </w:rPr>
          <w:t>Стаття 26. Доступ до публічної інформації</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_Toc193366472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30</w:t>
        </w:r>
        <w:r w:rsidR="00BD64C1" w:rsidRPr="00C93346">
          <w:rPr>
            <w:rFonts w:ascii="Times New Roman" w:hAnsi="Times New Roman" w:cs="Times New Roman"/>
            <w:noProof/>
            <w:webHidden/>
            <w:sz w:val="28"/>
            <w:szCs w:val="28"/>
          </w:rPr>
          <w:fldChar w:fldCharType="end"/>
        </w:r>
      </w:hyperlink>
      <w:r w:rsidR="00DC1B74">
        <w:rPr>
          <w:rFonts w:ascii="Times New Roman" w:hAnsi="Times New Roman" w:cs="Times New Roman"/>
          <w:noProof/>
          <w:sz w:val="28"/>
          <w:szCs w:val="28"/>
        </w:rPr>
        <w:t>0</w:t>
      </w:r>
    </w:p>
    <w:p w14:paraId="3AA37CA1" w14:textId="073A8F2D"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"_Toc193366473" </w:instrText>
      </w:r>
      <w:r>
        <w:fldChar w:fldCharType="separate"/>
      </w:r>
      <w:r w:rsidR="00BD64C1" w:rsidRPr="00C93346">
        <w:rPr>
          <w:rStyle w:val="a3"/>
          <w:rFonts w:ascii="Times New Roman" w:hAnsi="Times New Roman" w:cs="Times New Roman"/>
          <w:noProof/>
          <w:sz w:val="28"/>
          <w:szCs w:val="28"/>
        </w:rPr>
        <w:t>Стаття 27. Органи самоорганізації населення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_Toc193366473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30</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0</w:t>
      </w:r>
    </w:p>
    <w:p w14:paraId="2CF0EDFA" w14:textId="6CFA4B0C" w:rsidR="00BD64C1" w:rsidRPr="00C93346" w:rsidRDefault="00877336" w:rsidP="00C93346">
      <w:pPr>
        <w:pStyle w:val="1"/>
        <w:jc w:val="both"/>
        <w:rPr>
          <w:b w:val="0"/>
          <w:noProof/>
        </w:rPr>
      </w:pPr>
      <w:r>
        <w:fldChar w:fldCharType="begin"/>
      </w:r>
      <w:r>
        <w:instrText xml:space="preserve"> HYPERLINK \l "_Toc193366474" </w:instrText>
      </w:r>
      <w:r>
        <w:fldChar w:fldCharType="separate"/>
      </w:r>
      <w:r w:rsidR="00BD64C1" w:rsidRPr="00C93346">
        <w:rPr>
          <w:rStyle w:val="a3"/>
          <w:b w:val="0"/>
          <w:noProof/>
        </w:rPr>
        <w:t>РОЗДІЛ ІV. ОРГАНИ ТА ПОСАДОВІ ОСОБИ МІСЦЕВОГО САМО</w:t>
      </w:r>
      <w:r w:rsidR="00AB7E88">
        <w:rPr>
          <w:rStyle w:val="a3"/>
          <w:b w:val="0"/>
          <w:noProof/>
        </w:rPr>
        <w:t>ВРЯДУВАННЯ</w:t>
      </w:r>
      <w:r w:rsidR="00BD64C1" w:rsidRPr="00C93346">
        <w:rPr>
          <w:rStyle w:val="a3"/>
          <w:b w:val="0"/>
          <w:noProof/>
        </w:rPr>
        <w:t xml:space="preserve"> </w:t>
      </w:r>
      <w:r w:rsidR="00FE2385" w:rsidRPr="00C93346">
        <w:rPr>
          <w:rStyle w:val="a3"/>
          <w:b w:val="0"/>
          <w:noProof/>
        </w:rPr>
        <w:t>ІЧНЯН</w:t>
      </w:r>
      <w:r w:rsidR="00BD64C1" w:rsidRPr="00C93346">
        <w:rPr>
          <w:rStyle w:val="a3"/>
          <w:b w:val="0"/>
          <w:noProof/>
        </w:rPr>
        <w:t xml:space="preserve">СЬКОЇ </w:t>
      </w:r>
      <w:r w:rsidR="00FE2385" w:rsidRPr="00C93346">
        <w:rPr>
          <w:rStyle w:val="a3"/>
          <w:b w:val="0"/>
          <w:noProof/>
        </w:rPr>
        <w:t>МІСЬКОЇ</w:t>
      </w:r>
      <w:r w:rsidR="00BD64C1" w:rsidRPr="00C93346">
        <w:rPr>
          <w:rStyle w:val="a3"/>
          <w:b w:val="0"/>
          <w:noProof/>
        </w:rPr>
        <w:t xml:space="preserve"> ТЕРИТОРІАЛЬНОЇ ГРОМАДИ</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_Toc193366474 \h </w:instrText>
      </w:r>
      <w:r w:rsidR="00BD64C1" w:rsidRPr="00C93346">
        <w:rPr>
          <w:b w:val="0"/>
          <w:noProof/>
          <w:webHidden/>
        </w:rPr>
      </w:r>
      <w:r w:rsidR="00BD64C1" w:rsidRPr="00C93346">
        <w:rPr>
          <w:b w:val="0"/>
          <w:noProof/>
          <w:webHidden/>
        </w:rPr>
        <w:fldChar w:fldCharType="separate"/>
      </w:r>
      <w:r w:rsidR="00607EE6">
        <w:rPr>
          <w:b w:val="0"/>
          <w:noProof/>
          <w:webHidden/>
        </w:rPr>
        <w:t>31</w:t>
      </w:r>
      <w:r w:rsidR="00BD64C1" w:rsidRPr="00C93346">
        <w:rPr>
          <w:b w:val="0"/>
          <w:noProof/>
          <w:webHidden/>
        </w:rPr>
        <w:fldChar w:fldCharType="end"/>
      </w:r>
      <w:r>
        <w:rPr>
          <w:b w:val="0"/>
          <w:noProof/>
        </w:rPr>
        <w:fldChar w:fldCharType="end"/>
      </w:r>
      <w:r w:rsidR="00DC1B74">
        <w:rPr>
          <w:b w:val="0"/>
          <w:noProof/>
        </w:rPr>
        <w:t>1</w:t>
      </w:r>
    </w:p>
    <w:p w14:paraId="31E66038" w14:textId="1CD478CD"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"_Toc193366475" </w:instrText>
      </w:r>
      <w:r>
        <w:fldChar w:fldCharType="separate"/>
      </w:r>
      <w:r w:rsidR="00BD64C1" w:rsidRPr="00C93346">
        <w:rPr>
          <w:rStyle w:val="a3"/>
          <w:rFonts w:ascii="Times New Roman" w:hAnsi="Times New Roman" w:cs="Times New Roman"/>
          <w:noProof/>
          <w:sz w:val="28"/>
          <w:szCs w:val="28"/>
        </w:rPr>
        <w:t>Стаття 28. Органи місцевого само</w:t>
      </w:r>
      <w:r w:rsidR="00AB7E88">
        <w:rPr>
          <w:rStyle w:val="a3"/>
          <w:rFonts w:ascii="Times New Roman" w:hAnsi="Times New Roman" w:cs="Times New Roman"/>
          <w:noProof/>
          <w:sz w:val="28"/>
          <w:szCs w:val="28"/>
        </w:rPr>
        <w:t>врядування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31</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1</w:t>
      </w:r>
    </w:p>
    <w:p w14:paraId="6E061A5C" w14:textId="759C17EB"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"_Toc193366476" </w:instrText>
      </w:r>
      <w:r>
        <w:fldChar w:fldCharType="separate"/>
      </w:r>
      <w:r w:rsidR="00BD64C1" w:rsidRPr="00C93346">
        <w:rPr>
          <w:rStyle w:val="a3"/>
          <w:rFonts w:ascii="Times New Roman" w:hAnsi="Times New Roman" w:cs="Times New Roman"/>
          <w:noProof/>
          <w:sz w:val="28"/>
          <w:szCs w:val="28"/>
        </w:rPr>
        <w:t>Стаття 29. Старостинські округи</w:t>
      </w:r>
      <w:r w:rsidR="005C5C31" w:rsidRPr="00C93346">
        <w:rPr>
          <w:rStyle w:val="a3"/>
          <w:rFonts w:ascii="Times New Roman" w:hAnsi="Times New Roman" w:cs="Times New Roman"/>
          <w:noProof/>
          <w:sz w:val="28"/>
          <w:szCs w:val="28"/>
        </w:rPr>
        <w:t xml:space="preserve"> </w:t>
      </w:r>
      <w:r w:rsidR="00BD64C1" w:rsidRPr="00C93346">
        <w:rPr>
          <w:rStyle w:val="a3"/>
          <w:rFonts w:ascii="Times New Roman" w:hAnsi="Times New Roman" w:cs="Times New Roman"/>
          <w:noProof/>
          <w:sz w:val="28"/>
          <w:szCs w:val="28"/>
        </w:rPr>
        <w:t>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_Toc193366476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31</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1</w:t>
      </w:r>
    </w:p>
    <w:p w14:paraId="7B2E2957" w14:textId="5EB0A1DF"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"_Toc193366477" </w:instrText>
      </w:r>
      <w:r>
        <w:fldChar w:fldCharType="separate"/>
      </w:r>
      <w:r w:rsidR="00BD64C1" w:rsidRPr="00C93346">
        <w:rPr>
          <w:rStyle w:val="a3"/>
          <w:rFonts w:ascii="Times New Roman" w:hAnsi="Times New Roman" w:cs="Times New Roman"/>
          <w:noProof/>
          <w:sz w:val="28"/>
          <w:szCs w:val="28"/>
        </w:rPr>
        <w:t xml:space="preserve">Стаття 30. Електронне </w:t>
      </w:r>
      <w:r w:rsidR="00AB7E88">
        <w:rPr>
          <w:rStyle w:val="a3"/>
          <w:rFonts w:ascii="Times New Roman" w:hAnsi="Times New Roman" w:cs="Times New Roman"/>
          <w:noProof/>
          <w:sz w:val="28"/>
          <w:szCs w:val="28"/>
        </w:rPr>
        <w:t>врядування</w:t>
      </w:r>
      <w:r w:rsidR="00BD64C1" w:rsidRPr="00C93346">
        <w:rPr>
          <w:rStyle w:val="a3"/>
          <w:rFonts w:ascii="Times New Roman" w:hAnsi="Times New Roman" w:cs="Times New Roman"/>
          <w:noProof/>
          <w:sz w:val="28"/>
          <w:szCs w:val="28"/>
        </w:rPr>
        <w:t xml:space="preserve"> органу місцевого само</w:t>
      </w:r>
      <w:r w:rsidR="00AB7E88">
        <w:rPr>
          <w:rStyle w:val="a3"/>
          <w:rFonts w:ascii="Times New Roman" w:hAnsi="Times New Roman" w:cs="Times New Roman"/>
          <w:noProof/>
          <w:sz w:val="28"/>
          <w:szCs w:val="28"/>
        </w:rPr>
        <w:t>врядування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_Toc193366477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32</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2</w:t>
      </w:r>
    </w:p>
    <w:p w14:paraId="34F4DA6E" w14:textId="3C489295"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"_Toc193366478" </w:instrText>
      </w:r>
      <w:r>
        <w:fldChar w:fldCharType="separate"/>
      </w:r>
      <w:r w:rsidR="00BD64C1" w:rsidRPr="00C93346">
        <w:rPr>
          <w:rStyle w:val="a3"/>
          <w:rFonts w:ascii="Times New Roman" w:hAnsi="Times New Roman" w:cs="Times New Roman"/>
          <w:noProof/>
          <w:sz w:val="28"/>
          <w:szCs w:val="28"/>
        </w:rPr>
        <w:t>Стаття 31. Публічність діяльності органів місцевого само</w:t>
      </w:r>
      <w:r w:rsidR="00AB7E88">
        <w:rPr>
          <w:rStyle w:val="a3"/>
          <w:rFonts w:ascii="Times New Roman" w:hAnsi="Times New Roman" w:cs="Times New Roman"/>
          <w:noProof/>
          <w:sz w:val="28"/>
          <w:szCs w:val="28"/>
        </w:rPr>
        <w:t>врядування</w:t>
      </w:r>
      <w:r w:rsidR="00BD64C1" w:rsidRPr="00C93346">
        <w:rPr>
          <w:rStyle w:val="a3"/>
          <w:rFonts w:ascii="Times New Roman" w:hAnsi="Times New Roman" w:cs="Times New Roman"/>
          <w:noProof/>
          <w:sz w:val="28"/>
          <w:szCs w:val="28"/>
        </w:rPr>
        <w:t xml:space="preserve"> та посадових осіб</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_Toc193366478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32</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DC1B74">
        <w:rPr>
          <w:rFonts w:ascii="Times New Roman" w:hAnsi="Times New Roman" w:cs="Times New Roman"/>
          <w:noProof/>
          <w:sz w:val="28"/>
          <w:szCs w:val="28"/>
        </w:rPr>
        <w:t>2</w:t>
      </w:r>
    </w:p>
    <w:p w14:paraId="306C7020" w14:textId="1103A5CF"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"_Toc193366479" </w:instrText>
      </w:r>
      <w:r>
        <w:fldChar w:fldCharType="separate"/>
      </w:r>
      <w:r w:rsidR="00BD64C1" w:rsidRPr="00C93346">
        <w:rPr>
          <w:rStyle w:val="a3"/>
          <w:rFonts w:ascii="Times New Roman" w:hAnsi="Times New Roman" w:cs="Times New Roman"/>
          <w:noProof/>
          <w:sz w:val="28"/>
          <w:szCs w:val="28"/>
        </w:rPr>
        <w:t>Стаття 32. Прозорість та підзвітність органів та посадових осіб місцевого само</w:t>
      </w:r>
      <w:r w:rsidR="00AB7E88">
        <w:rPr>
          <w:rStyle w:val="a3"/>
          <w:rFonts w:ascii="Times New Roman" w:hAnsi="Times New Roman" w:cs="Times New Roman"/>
          <w:noProof/>
          <w:sz w:val="28"/>
          <w:szCs w:val="28"/>
        </w:rPr>
        <w:t>врядування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_Toc193366479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33</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C3EE4">
        <w:rPr>
          <w:rFonts w:ascii="Times New Roman" w:hAnsi="Times New Roman" w:cs="Times New Roman"/>
          <w:noProof/>
          <w:sz w:val="28"/>
          <w:szCs w:val="28"/>
        </w:rPr>
        <w:t>3</w:t>
      </w:r>
    </w:p>
    <w:p w14:paraId="4B163E03" w14:textId="1FEEF90C" w:rsidR="00BD64C1" w:rsidRPr="00C93346" w:rsidRDefault="00877336" w:rsidP="003E06C5">
      <w:pPr>
        <w:pStyle w:val="1"/>
        <w:rPr>
          <w:b w:val="0"/>
          <w:noProof/>
        </w:rPr>
      </w:pPr>
      <w:r>
        <w:fldChar w:fldCharType="begin"/>
      </w:r>
      <w:r>
        <w:instrText xml:space="preserve"> HYPERLINK \l "_Toc193366480" </w:instrText>
      </w:r>
      <w:r>
        <w:fldChar w:fldCharType="separate"/>
      </w:r>
      <w:r w:rsidR="00BD64C1" w:rsidRPr="00C93346">
        <w:rPr>
          <w:rStyle w:val="a3"/>
          <w:b w:val="0"/>
          <w:noProof/>
        </w:rPr>
        <w:t>РОЗДІЛ V. ВЗАЄМОВІДНОСИНИ РАДИ З ІНШИМИ СУБ’ЄКТАМИ</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_Toc193366480 \h </w:instrText>
      </w:r>
      <w:r w:rsidR="00BD64C1" w:rsidRPr="00C93346">
        <w:rPr>
          <w:b w:val="0"/>
          <w:noProof/>
          <w:webHidden/>
        </w:rPr>
      </w:r>
      <w:r w:rsidR="00BD64C1" w:rsidRPr="00C93346">
        <w:rPr>
          <w:b w:val="0"/>
          <w:noProof/>
          <w:webHidden/>
        </w:rPr>
        <w:fldChar w:fldCharType="separate"/>
      </w:r>
      <w:r w:rsidR="00607EE6">
        <w:rPr>
          <w:b w:val="0"/>
          <w:noProof/>
          <w:webHidden/>
        </w:rPr>
        <w:t>34</w:t>
      </w:r>
      <w:r w:rsidR="00BD64C1" w:rsidRPr="00C93346">
        <w:rPr>
          <w:b w:val="0"/>
          <w:noProof/>
          <w:webHidden/>
        </w:rPr>
        <w:fldChar w:fldCharType="end"/>
      </w:r>
      <w:r>
        <w:rPr>
          <w:b w:val="0"/>
          <w:noProof/>
        </w:rPr>
        <w:fldChar w:fldCharType="end"/>
      </w:r>
      <w:r w:rsidR="000C3EE4">
        <w:rPr>
          <w:b w:val="0"/>
          <w:noProof/>
        </w:rPr>
        <w:t>4</w:t>
      </w:r>
    </w:p>
    <w:p w14:paraId="2F55D062" w14:textId="5F68146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"_Toc193366481" </w:instrText>
      </w:r>
      <w:r>
        <w:fldChar w:fldCharType="separate"/>
      </w:r>
      <w:r w:rsidR="00BD64C1" w:rsidRPr="00C93346">
        <w:rPr>
          <w:rStyle w:val="a3"/>
          <w:rFonts w:ascii="Times New Roman" w:hAnsi="Times New Roman" w:cs="Times New Roman"/>
          <w:noProof/>
          <w:sz w:val="28"/>
          <w:szCs w:val="28"/>
        </w:rPr>
        <w:t>Стаття 33. Взаємовідносини ради та її посадових осіб з інститутами громадянського суспільства</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_Toc193366481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34</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C3EE4">
        <w:rPr>
          <w:rFonts w:ascii="Times New Roman" w:hAnsi="Times New Roman" w:cs="Times New Roman"/>
          <w:noProof/>
          <w:sz w:val="28"/>
          <w:szCs w:val="28"/>
        </w:rPr>
        <w:t>4</w:t>
      </w:r>
    </w:p>
    <w:p w14:paraId="0A280A89" w14:textId="53D14196"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"_Toc193366482" </w:instrText>
      </w:r>
      <w:r>
        <w:fldChar w:fldCharType="separate"/>
      </w:r>
      <w:r w:rsidR="00BD64C1" w:rsidRPr="00C93346">
        <w:rPr>
          <w:rStyle w:val="a3"/>
          <w:rFonts w:ascii="Times New Roman" w:hAnsi="Times New Roman" w:cs="Times New Roman"/>
          <w:noProof/>
          <w:sz w:val="28"/>
          <w:szCs w:val="28"/>
        </w:rPr>
        <w:t>Стаття 34. Взаємовідносини територіальної громади з іншими територіальними громадами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_Toc193366482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34</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C3EE4">
        <w:rPr>
          <w:rFonts w:ascii="Times New Roman" w:hAnsi="Times New Roman" w:cs="Times New Roman"/>
          <w:noProof/>
          <w:sz w:val="28"/>
          <w:szCs w:val="28"/>
        </w:rPr>
        <w:t>4</w:t>
      </w:r>
    </w:p>
    <w:p w14:paraId="3D28CF75" w14:textId="017C325F"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"_Toc193366483" </w:instrText>
      </w:r>
      <w:r>
        <w:fldChar w:fldCharType="separate"/>
      </w:r>
      <w:r w:rsidR="00BD64C1" w:rsidRPr="00C93346">
        <w:rPr>
          <w:rStyle w:val="a3"/>
          <w:rFonts w:ascii="Times New Roman" w:hAnsi="Times New Roman" w:cs="Times New Roman"/>
          <w:noProof/>
          <w:sz w:val="28"/>
          <w:szCs w:val="28"/>
        </w:rPr>
        <w:t>Стаття 35. Участь в асоційованих організаціях і міжнародна співпраця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_Toc193366483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35</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C3EE4">
        <w:rPr>
          <w:rFonts w:ascii="Times New Roman" w:hAnsi="Times New Roman" w:cs="Times New Roman"/>
          <w:noProof/>
          <w:sz w:val="28"/>
          <w:szCs w:val="28"/>
        </w:rPr>
        <w:t>5</w:t>
      </w:r>
    </w:p>
    <w:p w14:paraId="61ABA35A" w14:textId="1EF698A9"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"_Toc193366484" </w:instrText>
      </w:r>
      <w:r>
        <w:fldChar w:fldCharType="separate"/>
      </w:r>
      <w:r w:rsidR="00BD64C1" w:rsidRPr="00C93346">
        <w:rPr>
          <w:rStyle w:val="a3"/>
          <w:rFonts w:ascii="Times New Roman" w:hAnsi="Times New Roman" w:cs="Times New Roman"/>
          <w:noProof/>
          <w:sz w:val="28"/>
          <w:szCs w:val="28"/>
        </w:rPr>
        <w:t>Стаття 36. Міжнародна та інтеркультурна співпраця</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_Toc193366484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35</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C3EE4">
        <w:rPr>
          <w:rFonts w:ascii="Times New Roman" w:hAnsi="Times New Roman" w:cs="Times New Roman"/>
          <w:noProof/>
          <w:sz w:val="28"/>
          <w:szCs w:val="28"/>
        </w:rPr>
        <w:t>5</w:t>
      </w:r>
    </w:p>
    <w:p w14:paraId="10A6AA76" w14:textId="531FAC38"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"_Toc193366485" </w:instrText>
      </w:r>
      <w:r>
        <w:fldChar w:fldCharType="separate"/>
      </w:r>
      <w:r w:rsidR="00BD64C1" w:rsidRPr="00C93346">
        <w:rPr>
          <w:rStyle w:val="a3"/>
          <w:rFonts w:ascii="Times New Roman" w:hAnsi="Times New Roman" w:cs="Times New Roman"/>
          <w:noProof/>
          <w:sz w:val="28"/>
          <w:szCs w:val="28"/>
        </w:rPr>
        <w:t>Стаття 37. Партнерські міста (міста-побратими)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_Toc193366485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36</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5A6E97">
        <w:rPr>
          <w:rFonts w:ascii="Times New Roman" w:hAnsi="Times New Roman" w:cs="Times New Roman"/>
          <w:noProof/>
          <w:sz w:val="28"/>
          <w:szCs w:val="28"/>
        </w:rPr>
        <w:t>6</w:t>
      </w:r>
    </w:p>
    <w:p w14:paraId="64E62085" w14:textId="74F8DAF1" w:rsidR="00BD64C1" w:rsidRPr="00C93346" w:rsidRDefault="00877336" w:rsidP="00C93346">
      <w:pPr>
        <w:pStyle w:val="1"/>
        <w:jc w:val="both"/>
        <w:rPr>
          <w:b w:val="0"/>
          <w:noProof/>
        </w:rPr>
      </w:pPr>
      <w:r>
        <w:fldChar w:fldCharType="begin"/>
      </w:r>
      <w:r>
        <w:instrText xml:space="preserve"> HYPERLINK \l "_Toc193366486" </w:instrText>
      </w:r>
      <w:r>
        <w:fldChar w:fldCharType="separate"/>
      </w:r>
      <w:r w:rsidR="00BD64C1" w:rsidRPr="00C93346">
        <w:rPr>
          <w:rStyle w:val="a3"/>
          <w:b w:val="0"/>
          <w:noProof/>
        </w:rPr>
        <w:t>РОЗДІЛ VІ. ЗАСАДИ РОЗВИТКУ ТЕРИТОРІАЛЬНОЇ ГРОМАДИ</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_Toc193366486 \h </w:instrText>
      </w:r>
      <w:r w:rsidR="00BD64C1" w:rsidRPr="00C93346">
        <w:rPr>
          <w:b w:val="0"/>
          <w:noProof/>
          <w:webHidden/>
        </w:rPr>
      </w:r>
      <w:r w:rsidR="00BD64C1" w:rsidRPr="00C93346">
        <w:rPr>
          <w:b w:val="0"/>
          <w:noProof/>
          <w:webHidden/>
        </w:rPr>
        <w:fldChar w:fldCharType="separate"/>
      </w:r>
      <w:r w:rsidR="00607EE6">
        <w:rPr>
          <w:b w:val="0"/>
          <w:noProof/>
          <w:webHidden/>
        </w:rPr>
        <w:t>37</w:t>
      </w:r>
      <w:r w:rsidR="00BD64C1" w:rsidRPr="00C93346">
        <w:rPr>
          <w:b w:val="0"/>
          <w:noProof/>
          <w:webHidden/>
        </w:rPr>
        <w:fldChar w:fldCharType="end"/>
      </w:r>
      <w:r>
        <w:rPr>
          <w:b w:val="0"/>
          <w:noProof/>
        </w:rPr>
        <w:fldChar w:fldCharType="end"/>
      </w:r>
      <w:r w:rsidR="005A6E97">
        <w:rPr>
          <w:b w:val="0"/>
          <w:noProof/>
        </w:rPr>
        <w:t>7</w:t>
      </w:r>
    </w:p>
    <w:p w14:paraId="6B7A7C3C" w14:textId="16012A69"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"_Toc193366487" </w:instrText>
      </w:r>
      <w:r>
        <w:fldChar w:fldCharType="separate"/>
      </w:r>
      <w:r w:rsidR="00BD64C1" w:rsidRPr="00C93346">
        <w:rPr>
          <w:rStyle w:val="a3"/>
          <w:rFonts w:ascii="Times New Roman" w:hAnsi="Times New Roman" w:cs="Times New Roman"/>
          <w:noProof/>
          <w:sz w:val="28"/>
          <w:szCs w:val="28"/>
        </w:rPr>
        <w:t>Стаття 38. Сталий розвиток територіальної громади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_Toc193366487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37</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5A6E97">
        <w:rPr>
          <w:rFonts w:ascii="Times New Roman" w:hAnsi="Times New Roman" w:cs="Times New Roman"/>
          <w:noProof/>
          <w:sz w:val="28"/>
          <w:szCs w:val="28"/>
        </w:rPr>
        <w:t>7</w:t>
      </w:r>
    </w:p>
    <w:p w14:paraId="54FCF58B" w14:textId="1313AF06"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"_Toc193366488" </w:instrText>
      </w:r>
      <w:r>
        <w:fldChar w:fldCharType="separate"/>
      </w:r>
      <w:r w:rsidR="00BD64C1" w:rsidRPr="00C93346">
        <w:rPr>
          <w:rStyle w:val="a3"/>
          <w:rFonts w:ascii="Times New Roman" w:hAnsi="Times New Roman" w:cs="Times New Roman"/>
          <w:noProof/>
          <w:sz w:val="28"/>
          <w:szCs w:val="28"/>
        </w:rPr>
        <w:t>Стаття 39. Стратегічні документи з розвитку територіальної громади</w:t>
      </w:r>
      <w:r w:rsidR="00BD64C1" w:rsidRPr="00C93346">
        <w:rPr>
          <w:rFonts w:ascii="Times New Roman" w:hAnsi="Times New Roman" w:cs="Times New Roman"/>
          <w:noProof/>
          <w:webHidden/>
          <w:sz w:val="28"/>
          <w:szCs w:val="28"/>
        </w:rPr>
        <w:tab/>
      </w:r>
      <w:r w:rsidR="007E011A">
        <w:rPr>
          <w:rFonts w:ascii="Times New Roman" w:hAnsi="Times New Roman" w:cs="Times New Roman"/>
          <w:noProof/>
          <w:webHidden/>
          <w:sz w:val="28"/>
          <w:szCs w:val="28"/>
        </w:rPr>
        <w:t>37</w:t>
      </w:r>
      <w:r>
        <w:rPr>
          <w:rFonts w:ascii="Times New Roman" w:hAnsi="Times New Roman" w:cs="Times New Roman"/>
          <w:noProof/>
          <w:sz w:val="28"/>
          <w:szCs w:val="28"/>
        </w:rPr>
        <w:fldChar w:fldCharType="end"/>
      </w:r>
    </w:p>
    <w:p w14:paraId="0764B722" w14:textId="289495B1"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89" w:history="1">
        <w:r w:rsidR="00BD64C1" w:rsidRPr="00C93346">
          <w:rPr>
            <w:rStyle w:val="a3"/>
            <w:rFonts w:ascii="Times New Roman" w:hAnsi="Times New Roman" w:cs="Times New Roman"/>
            <w:noProof/>
            <w:sz w:val="28"/>
            <w:szCs w:val="28"/>
          </w:rPr>
          <w:t>Стаття 40. Стратегія розвитку територіальної громади</w:t>
        </w:r>
        <w:r w:rsidR="00BD64C1" w:rsidRPr="00C93346">
          <w:rPr>
            <w:rFonts w:ascii="Times New Roman" w:hAnsi="Times New Roman" w:cs="Times New Roman"/>
            <w:noProof/>
            <w:webHidden/>
            <w:sz w:val="28"/>
            <w:szCs w:val="28"/>
          </w:rPr>
          <w:tab/>
        </w:r>
        <w:r w:rsidR="007E011A">
          <w:rPr>
            <w:rFonts w:ascii="Times New Roman" w:hAnsi="Times New Roman" w:cs="Times New Roman"/>
            <w:noProof/>
            <w:webHidden/>
            <w:sz w:val="28"/>
            <w:szCs w:val="28"/>
          </w:rPr>
          <w:t>38</w:t>
        </w:r>
      </w:hyperlink>
    </w:p>
    <w:p w14:paraId="3DD23A77" w14:textId="2E1A050D"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90" w:history="1">
        <w:r w:rsidR="00BD64C1" w:rsidRPr="00C93346">
          <w:rPr>
            <w:rStyle w:val="a3"/>
            <w:rFonts w:ascii="Times New Roman" w:hAnsi="Times New Roman" w:cs="Times New Roman"/>
            <w:noProof/>
            <w:sz w:val="28"/>
            <w:szCs w:val="28"/>
          </w:rPr>
          <w:t>Стаття 41. Порядок розподілу бюджету територіальної громади</w:t>
        </w:r>
        <w:r w:rsidR="00BD64C1" w:rsidRPr="00C93346">
          <w:rPr>
            <w:rFonts w:ascii="Times New Roman" w:hAnsi="Times New Roman" w:cs="Times New Roman"/>
            <w:noProof/>
            <w:webHidden/>
            <w:sz w:val="28"/>
            <w:szCs w:val="28"/>
          </w:rPr>
          <w:tab/>
        </w:r>
        <w:r w:rsidR="007E011A">
          <w:rPr>
            <w:rFonts w:ascii="Times New Roman" w:hAnsi="Times New Roman" w:cs="Times New Roman"/>
            <w:noProof/>
            <w:webHidden/>
            <w:sz w:val="28"/>
            <w:szCs w:val="28"/>
          </w:rPr>
          <w:t>38</w:t>
        </w:r>
      </w:hyperlink>
    </w:p>
    <w:p w14:paraId="4519BA07" w14:textId="6038487E"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91" w:history="1">
        <w:r w:rsidR="00BD64C1" w:rsidRPr="00C93346">
          <w:rPr>
            <w:rStyle w:val="a3"/>
            <w:rFonts w:ascii="Times New Roman" w:hAnsi="Times New Roman" w:cs="Times New Roman"/>
            <w:noProof/>
            <w:sz w:val="28"/>
            <w:szCs w:val="28"/>
          </w:rPr>
          <w:t>Стаття 42. Застосування гендерно-орієнтованого підходу під час планування розвитку територіальної громади</w:t>
        </w:r>
        <w:r w:rsidR="00BD64C1" w:rsidRPr="00C93346">
          <w:rPr>
            <w:rFonts w:ascii="Times New Roman" w:hAnsi="Times New Roman" w:cs="Times New Roman"/>
            <w:noProof/>
            <w:webHidden/>
            <w:sz w:val="28"/>
            <w:szCs w:val="28"/>
          </w:rPr>
          <w:tab/>
        </w:r>
        <w:r w:rsidR="007E011A">
          <w:rPr>
            <w:rFonts w:ascii="Times New Roman" w:hAnsi="Times New Roman" w:cs="Times New Roman"/>
            <w:noProof/>
            <w:webHidden/>
            <w:sz w:val="28"/>
            <w:szCs w:val="28"/>
          </w:rPr>
          <w:t>39</w:t>
        </w:r>
      </w:hyperlink>
    </w:p>
    <w:p w14:paraId="07026D5F" w14:textId="6C3F60DC"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hyperlink w:anchor="_Toc193366492" w:history="1">
        <w:r w:rsidR="00BD64C1" w:rsidRPr="00C93346">
          <w:rPr>
            <w:rStyle w:val="a3"/>
            <w:rFonts w:ascii="Times New Roman" w:hAnsi="Times New Roman" w:cs="Times New Roman"/>
            <w:noProof/>
            <w:sz w:val="28"/>
            <w:szCs w:val="28"/>
          </w:rPr>
          <w:t>Стаття 4</w:t>
        </w:r>
        <w:r w:rsidR="00BD64C1" w:rsidRPr="00C93346">
          <w:rPr>
            <w:rStyle w:val="a3"/>
            <w:rFonts w:ascii="Times New Roman" w:hAnsi="Times New Roman" w:cs="Times New Roman"/>
            <w:noProof/>
            <w:color w:val="auto"/>
            <w:sz w:val="28"/>
            <w:szCs w:val="28"/>
          </w:rPr>
          <w:t xml:space="preserve">3. Розвиток волонтерської </w:t>
        </w:r>
        <w:r w:rsidR="000E1E71">
          <w:rPr>
            <w:rStyle w:val="a3"/>
            <w:rFonts w:ascii="Times New Roman" w:hAnsi="Times New Roman" w:cs="Times New Roman"/>
            <w:noProof/>
            <w:color w:val="auto"/>
            <w:sz w:val="28"/>
            <w:szCs w:val="28"/>
          </w:rPr>
          <w:t xml:space="preserve">та благодійної </w:t>
        </w:r>
        <w:r w:rsidR="00BD64C1" w:rsidRPr="00C93346">
          <w:rPr>
            <w:rStyle w:val="a3"/>
            <w:rFonts w:ascii="Times New Roman" w:hAnsi="Times New Roman" w:cs="Times New Roman"/>
            <w:noProof/>
            <w:color w:val="auto"/>
            <w:sz w:val="28"/>
            <w:szCs w:val="28"/>
          </w:rPr>
          <w:t>діяльності</w:t>
        </w:r>
        <w:r w:rsidR="000E1E71">
          <w:rPr>
            <w:rStyle w:val="a3"/>
            <w:rFonts w:ascii="Times New Roman" w:hAnsi="Times New Roman" w:cs="Times New Roman"/>
            <w:noProof/>
            <w:color w:val="auto"/>
            <w:sz w:val="28"/>
            <w:szCs w:val="28"/>
          </w:rPr>
          <w:t>…………………..</w:t>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_Toc193366492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40</w:t>
        </w:r>
        <w:r w:rsidR="00BD64C1" w:rsidRPr="00C93346">
          <w:rPr>
            <w:rFonts w:ascii="Times New Roman" w:hAnsi="Times New Roman" w:cs="Times New Roman"/>
            <w:noProof/>
            <w:webHidden/>
            <w:sz w:val="28"/>
            <w:szCs w:val="28"/>
          </w:rPr>
          <w:fldChar w:fldCharType="end"/>
        </w:r>
      </w:hyperlink>
      <w:r w:rsidR="0049793B">
        <w:rPr>
          <w:rFonts w:ascii="Times New Roman" w:hAnsi="Times New Roman" w:cs="Times New Roman"/>
          <w:noProof/>
          <w:sz w:val="28"/>
          <w:szCs w:val="28"/>
        </w:rPr>
        <w:t>0</w:t>
      </w:r>
    </w:p>
    <w:p w14:paraId="032A8C4A" w14:textId="78E21305"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"_Toc193366493" </w:instrText>
      </w:r>
      <w:r>
        <w:fldChar w:fldCharType="separate"/>
      </w:r>
      <w:r w:rsidR="00BD64C1" w:rsidRPr="00C93346">
        <w:rPr>
          <w:rStyle w:val="a3"/>
          <w:rFonts w:ascii="Times New Roman" w:hAnsi="Times New Roman" w:cs="Times New Roman"/>
          <w:noProof/>
          <w:sz w:val="28"/>
          <w:szCs w:val="28"/>
        </w:rPr>
        <w:t>Стаття 44. Утвердження української національної та громадянської ідентичності</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_Toc193366493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40</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49793B">
        <w:rPr>
          <w:rFonts w:ascii="Times New Roman" w:hAnsi="Times New Roman" w:cs="Times New Roman"/>
          <w:noProof/>
          <w:sz w:val="28"/>
          <w:szCs w:val="28"/>
        </w:rPr>
        <w:t>0</w:t>
      </w:r>
    </w:p>
    <w:p w14:paraId="12549DE5" w14:textId="06126129" w:rsidR="00BD64C1" w:rsidRPr="00C93346" w:rsidRDefault="00877336" w:rsidP="00C93346">
      <w:pPr>
        <w:pStyle w:val="1"/>
        <w:jc w:val="both"/>
        <w:rPr>
          <w:b w:val="0"/>
          <w:noProof/>
        </w:rPr>
      </w:pPr>
      <w:r>
        <w:fldChar w:fldCharType="begin"/>
      </w:r>
      <w:r>
        <w:instrText xml:space="preserve"> HYPERLINK \l "_Toc193366494" </w:instrText>
      </w:r>
      <w:r>
        <w:fldChar w:fldCharType="separate"/>
      </w:r>
      <w:r w:rsidR="00BD64C1" w:rsidRPr="00C93346">
        <w:rPr>
          <w:rStyle w:val="a3"/>
          <w:b w:val="0"/>
          <w:noProof/>
        </w:rPr>
        <w:t>РОЗДІЛ VІІ. ЗВІТУВАННЯ ОРГАНУ МІСЦЕВОГО САМО</w:t>
      </w:r>
      <w:r w:rsidR="00AB7E88">
        <w:rPr>
          <w:rStyle w:val="a3"/>
          <w:b w:val="0"/>
          <w:noProof/>
        </w:rPr>
        <w:t>ВРЯДУВАННЯ</w:t>
      </w:r>
      <w:r w:rsidR="00BD64C1" w:rsidRPr="00C93346">
        <w:rPr>
          <w:rStyle w:val="a3"/>
          <w:b w:val="0"/>
          <w:noProof/>
        </w:rPr>
        <w:t xml:space="preserve"> ТЕРИТОРІАЛЬНОЇ ГРОМАДИ ТА ЙОГО ПОСАДОВИХ ОСІБ</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_Toc193366494 \h </w:instrText>
      </w:r>
      <w:r w:rsidR="00BD64C1" w:rsidRPr="00C93346">
        <w:rPr>
          <w:b w:val="0"/>
          <w:noProof/>
          <w:webHidden/>
        </w:rPr>
      </w:r>
      <w:r w:rsidR="00BD64C1" w:rsidRPr="00C93346">
        <w:rPr>
          <w:b w:val="0"/>
          <w:noProof/>
          <w:webHidden/>
        </w:rPr>
        <w:fldChar w:fldCharType="separate"/>
      </w:r>
      <w:r w:rsidR="00607EE6">
        <w:rPr>
          <w:b w:val="0"/>
          <w:noProof/>
          <w:webHidden/>
        </w:rPr>
        <w:t>41</w:t>
      </w:r>
      <w:r w:rsidR="00BD64C1" w:rsidRPr="00C93346">
        <w:rPr>
          <w:b w:val="0"/>
          <w:noProof/>
          <w:webHidden/>
        </w:rPr>
        <w:fldChar w:fldCharType="end"/>
      </w:r>
      <w:r>
        <w:rPr>
          <w:b w:val="0"/>
          <w:noProof/>
        </w:rPr>
        <w:fldChar w:fldCharType="end"/>
      </w:r>
      <w:r w:rsidR="00086D4A">
        <w:rPr>
          <w:b w:val="0"/>
          <w:noProof/>
        </w:rPr>
        <w:t>1</w:t>
      </w:r>
    </w:p>
    <w:p w14:paraId="533A17B6" w14:textId="6F4B8EFF"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"_Toc193366495" </w:instrText>
      </w:r>
      <w:r>
        <w:fldChar w:fldCharType="separate"/>
      </w:r>
      <w:r w:rsidR="00BD64C1" w:rsidRPr="00C93346">
        <w:rPr>
          <w:rStyle w:val="a3"/>
          <w:rFonts w:ascii="Times New Roman" w:hAnsi="Times New Roman" w:cs="Times New Roman"/>
          <w:noProof/>
          <w:sz w:val="28"/>
          <w:szCs w:val="28"/>
        </w:rPr>
        <w:t>Стаття 45. Загальні засади звітування органів місцевого само</w:t>
      </w:r>
      <w:r w:rsidR="00AB7E88">
        <w:rPr>
          <w:rStyle w:val="a3"/>
          <w:rFonts w:ascii="Times New Roman" w:hAnsi="Times New Roman" w:cs="Times New Roman"/>
          <w:noProof/>
          <w:sz w:val="28"/>
          <w:szCs w:val="28"/>
        </w:rPr>
        <w:t>врядування</w:t>
      </w:r>
      <w:r w:rsidR="00BD64C1" w:rsidRPr="00C93346">
        <w:rPr>
          <w:rStyle w:val="a3"/>
          <w:rFonts w:ascii="Times New Roman" w:hAnsi="Times New Roman" w:cs="Times New Roman"/>
          <w:noProof/>
          <w:sz w:val="28"/>
          <w:szCs w:val="28"/>
        </w:rPr>
        <w:t xml:space="preserve"> та їх посадових осіб, депутатів ради перед територіальною громадою</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_Toc193366495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41</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1</w:t>
      </w:r>
    </w:p>
    <w:p w14:paraId="76AC7077" w14:textId="2F95CCA7"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"_Toc193366496" </w:instrText>
      </w:r>
      <w:r>
        <w:fldChar w:fldCharType="separate"/>
      </w:r>
      <w:r w:rsidR="00BD64C1" w:rsidRPr="00C93346">
        <w:rPr>
          <w:rStyle w:val="a3"/>
          <w:rFonts w:ascii="Times New Roman" w:hAnsi="Times New Roman" w:cs="Times New Roman"/>
          <w:noProof/>
          <w:sz w:val="28"/>
          <w:szCs w:val="28"/>
        </w:rPr>
        <w:t xml:space="preserve">Стаття 46. Звітування </w:t>
      </w:r>
      <w:r w:rsidR="008A60FA" w:rsidRPr="00C93346">
        <w:rPr>
          <w:rStyle w:val="a3"/>
          <w:rFonts w:ascii="Times New Roman" w:hAnsi="Times New Roman" w:cs="Times New Roman"/>
          <w:noProof/>
          <w:sz w:val="28"/>
          <w:szCs w:val="28"/>
        </w:rPr>
        <w:t>міського</w:t>
      </w:r>
      <w:r w:rsidR="00BD64C1" w:rsidRPr="00C93346">
        <w:rPr>
          <w:rStyle w:val="a3"/>
          <w:rFonts w:ascii="Times New Roman" w:hAnsi="Times New Roman" w:cs="Times New Roman"/>
          <w:noProof/>
          <w:sz w:val="28"/>
          <w:szCs w:val="28"/>
        </w:rPr>
        <w:t xml:space="preserve"> голови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_Toc193366496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41</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1</w:t>
      </w:r>
    </w:p>
    <w:p w14:paraId="50636CC8" w14:textId="3BE3A0DC"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"_Toc193366497" </w:instrText>
      </w:r>
      <w:r>
        <w:fldChar w:fldCharType="separate"/>
      </w:r>
      <w:r w:rsidR="00BD64C1" w:rsidRPr="00C93346">
        <w:rPr>
          <w:rStyle w:val="a3"/>
          <w:rFonts w:ascii="Times New Roman" w:hAnsi="Times New Roman" w:cs="Times New Roman"/>
          <w:noProof/>
          <w:sz w:val="28"/>
          <w:szCs w:val="28"/>
        </w:rPr>
        <w:t>Стаття 47. Звітування депутатів ради та участь у роботі комісій</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_Toc193366497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42</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2</w:t>
      </w:r>
    </w:p>
    <w:p w14:paraId="11510FB3" w14:textId="3BB8EB7C"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"_Toc193366498" </w:instrText>
      </w:r>
      <w:r>
        <w:fldChar w:fldCharType="separate"/>
      </w:r>
      <w:r w:rsidR="00BD64C1" w:rsidRPr="00C93346">
        <w:rPr>
          <w:rStyle w:val="a3"/>
          <w:rFonts w:ascii="Times New Roman" w:hAnsi="Times New Roman" w:cs="Times New Roman"/>
          <w:noProof/>
          <w:sz w:val="28"/>
          <w:szCs w:val="28"/>
        </w:rPr>
        <w:t>Стаття 48. Звітування старости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_Toc193366498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42</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2</w:t>
      </w:r>
    </w:p>
    <w:p w14:paraId="6DD3EDBD" w14:textId="5E9A6F44" w:rsidR="00BD64C1" w:rsidRPr="00C93346" w:rsidRDefault="00877336" w:rsidP="00C93346">
      <w:pPr>
        <w:pStyle w:val="1"/>
        <w:jc w:val="both"/>
        <w:rPr>
          <w:b w:val="0"/>
          <w:noProof/>
        </w:rPr>
      </w:pPr>
      <w:r>
        <w:fldChar w:fldCharType="begin"/>
      </w:r>
      <w:r>
        <w:instrText xml:space="preserve"> HYPERLINK \l "_Toc193366499</w:instrText>
      </w:r>
      <w:r>
        <w:instrText xml:space="preserve">" </w:instrText>
      </w:r>
      <w:r>
        <w:fldChar w:fldCharType="separate"/>
      </w:r>
      <w:r w:rsidR="00BD64C1" w:rsidRPr="00C93346">
        <w:rPr>
          <w:rStyle w:val="a3"/>
          <w:b w:val="0"/>
          <w:noProof/>
        </w:rPr>
        <w:t>РОЗДІЛ VІІІ. УЧАСТЬ ДІТЕЙ ТА МОЛОДІ У МІСЦЕВОМУ САМОВРЯДУВАННІ ТЕРИТОРІАЛЬНОЇ ГРОМАДИ</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_Toc193366499 \h </w:instrText>
      </w:r>
      <w:r w:rsidR="00BD64C1" w:rsidRPr="00C93346">
        <w:rPr>
          <w:b w:val="0"/>
          <w:noProof/>
          <w:webHidden/>
        </w:rPr>
      </w:r>
      <w:r w:rsidR="00BD64C1" w:rsidRPr="00C93346">
        <w:rPr>
          <w:b w:val="0"/>
          <w:noProof/>
          <w:webHidden/>
        </w:rPr>
        <w:fldChar w:fldCharType="separate"/>
      </w:r>
      <w:r w:rsidR="00607EE6">
        <w:rPr>
          <w:b w:val="0"/>
          <w:noProof/>
          <w:webHidden/>
        </w:rPr>
        <w:t>43</w:t>
      </w:r>
      <w:r w:rsidR="00BD64C1" w:rsidRPr="00C93346">
        <w:rPr>
          <w:b w:val="0"/>
          <w:noProof/>
          <w:webHidden/>
        </w:rPr>
        <w:fldChar w:fldCharType="end"/>
      </w:r>
      <w:r>
        <w:rPr>
          <w:b w:val="0"/>
          <w:noProof/>
        </w:rPr>
        <w:fldChar w:fldCharType="end"/>
      </w:r>
      <w:r w:rsidR="00086D4A">
        <w:rPr>
          <w:b w:val="0"/>
          <w:noProof/>
        </w:rPr>
        <w:t>3</w:t>
      </w:r>
    </w:p>
    <w:p w14:paraId="76544FD6" w14:textId="7ABD48D4"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"_Toc193366500" </w:instrText>
      </w:r>
      <w:r>
        <w:fldChar w:fldCharType="separate"/>
      </w:r>
      <w:r w:rsidR="00BD64C1" w:rsidRPr="00C93346">
        <w:rPr>
          <w:rStyle w:val="a3"/>
          <w:rFonts w:ascii="Times New Roman" w:hAnsi="Times New Roman" w:cs="Times New Roman"/>
          <w:noProof/>
          <w:sz w:val="28"/>
          <w:szCs w:val="28"/>
        </w:rPr>
        <w:t>Стаття 49. Права дітей та молоді на участь у місцевому самоврядуванні</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_Toc193366500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43</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3</w:t>
      </w:r>
    </w:p>
    <w:p w14:paraId="1B87BF67" w14:textId="72C70166" w:rsidR="00BD64C1" w:rsidRPr="00C93346" w:rsidRDefault="00877336" w:rsidP="00101DBD">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"_Toc193366501" </w:instrText>
      </w:r>
      <w:r>
        <w:fldChar w:fldCharType="separate"/>
      </w:r>
      <w:r w:rsidR="00BD64C1" w:rsidRPr="00C93346">
        <w:rPr>
          <w:rStyle w:val="a3"/>
          <w:rFonts w:ascii="Times New Roman" w:hAnsi="Times New Roman" w:cs="Times New Roman"/>
          <w:noProof/>
          <w:sz w:val="28"/>
          <w:szCs w:val="28"/>
        </w:rPr>
        <w:t>Стаття 50. Механізми участі молоді у місцевому самоврядуванні</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_Toc193366501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44</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4</w:t>
      </w:r>
    </w:p>
    <w:p w14:paraId="41C6933B" w14:textId="6D4D4508"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"_Toc193366502" </w:instrText>
      </w:r>
      <w:r>
        <w:fldChar w:fldCharType="separate"/>
      </w:r>
      <w:r w:rsidR="00BD64C1" w:rsidRPr="00C93346">
        <w:rPr>
          <w:rStyle w:val="a3"/>
          <w:rFonts w:ascii="Times New Roman" w:hAnsi="Times New Roman" w:cs="Times New Roman"/>
          <w:noProof/>
          <w:sz w:val="28"/>
          <w:szCs w:val="28"/>
        </w:rPr>
        <w:t>Стаття 51. Молодіжна рада</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_Toc193366502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44</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4</w:t>
      </w:r>
    </w:p>
    <w:p w14:paraId="7A0B1CD7" w14:textId="632B5AB5"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"_Toc193366503" </w:instrText>
      </w:r>
      <w:r>
        <w:fldChar w:fldCharType="separate"/>
      </w:r>
      <w:r w:rsidR="00BD64C1" w:rsidRPr="00C93346">
        <w:rPr>
          <w:rStyle w:val="a3"/>
          <w:rFonts w:ascii="Times New Roman" w:hAnsi="Times New Roman" w:cs="Times New Roman"/>
          <w:noProof/>
          <w:sz w:val="28"/>
          <w:szCs w:val="28"/>
        </w:rPr>
        <w:t>Стаття 52. Молодіжні центри та простори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_Toc193366503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45</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5</w:t>
      </w:r>
    </w:p>
    <w:p w14:paraId="175E5F37" w14:textId="6F98AFAB" w:rsidR="00BD64C1" w:rsidRPr="00C93346" w:rsidRDefault="00877336" w:rsidP="00C93346">
      <w:pPr>
        <w:pStyle w:val="1"/>
        <w:jc w:val="both"/>
        <w:rPr>
          <w:b w:val="0"/>
          <w:noProof/>
        </w:rPr>
      </w:pPr>
      <w:r>
        <w:fldChar w:fldCharType="begin"/>
      </w:r>
      <w:r>
        <w:instrText xml:space="preserve"> HYPERLINK \l "_Toc193366504" </w:instrText>
      </w:r>
      <w:r>
        <w:fldChar w:fldCharType="separate"/>
      </w:r>
      <w:r w:rsidR="00BD64C1" w:rsidRPr="00C93346">
        <w:rPr>
          <w:rStyle w:val="a3"/>
          <w:b w:val="0"/>
          <w:noProof/>
        </w:rPr>
        <w:t>РОЗДІЛ IX. ПОЛІТИКА ДОРОЧЕСНОСТІ В ГРОМАДІ</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_Toc193366504 \h </w:instrText>
      </w:r>
      <w:r w:rsidR="00BD64C1" w:rsidRPr="00C93346">
        <w:rPr>
          <w:b w:val="0"/>
          <w:noProof/>
          <w:webHidden/>
        </w:rPr>
      </w:r>
      <w:r w:rsidR="00BD64C1" w:rsidRPr="00C93346">
        <w:rPr>
          <w:b w:val="0"/>
          <w:noProof/>
          <w:webHidden/>
        </w:rPr>
        <w:fldChar w:fldCharType="separate"/>
      </w:r>
      <w:r w:rsidR="00607EE6">
        <w:rPr>
          <w:b w:val="0"/>
          <w:noProof/>
          <w:webHidden/>
        </w:rPr>
        <w:t>46</w:t>
      </w:r>
      <w:r w:rsidR="00BD64C1" w:rsidRPr="00C93346">
        <w:rPr>
          <w:b w:val="0"/>
          <w:noProof/>
          <w:webHidden/>
        </w:rPr>
        <w:fldChar w:fldCharType="end"/>
      </w:r>
      <w:r>
        <w:rPr>
          <w:b w:val="0"/>
          <w:noProof/>
        </w:rPr>
        <w:fldChar w:fldCharType="end"/>
      </w:r>
      <w:r w:rsidR="00086D4A">
        <w:rPr>
          <w:b w:val="0"/>
          <w:noProof/>
        </w:rPr>
        <w:t>6</w:t>
      </w:r>
    </w:p>
    <w:p w14:paraId="1A77853E" w14:textId="01D0EDC6"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"_Toc193366505" </w:instrText>
      </w:r>
      <w:r>
        <w:fldChar w:fldCharType="separate"/>
      </w:r>
      <w:r w:rsidR="00BD64C1" w:rsidRPr="00C93346">
        <w:rPr>
          <w:rStyle w:val="a3"/>
          <w:rFonts w:ascii="Times New Roman" w:hAnsi="Times New Roman" w:cs="Times New Roman"/>
          <w:noProof/>
          <w:sz w:val="28"/>
          <w:szCs w:val="28"/>
        </w:rPr>
        <w:t>Стаття 5</w:t>
      </w:r>
      <w:r w:rsidR="004915C3">
        <w:rPr>
          <w:rStyle w:val="a3"/>
          <w:rFonts w:ascii="Times New Roman" w:hAnsi="Times New Roman" w:cs="Times New Roman"/>
          <w:noProof/>
          <w:sz w:val="28"/>
          <w:szCs w:val="28"/>
        </w:rPr>
        <w:t>3</w:t>
      </w:r>
      <w:r w:rsidR="00BD64C1" w:rsidRPr="00C93346">
        <w:rPr>
          <w:rStyle w:val="a3"/>
          <w:rFonts w:ascii="Times New Roman" w:hAnsi="Times New Roman" w:cs="Times New Roman"/>
          <w:noProof/>
          <w:sz w:val="28"/>
          <w:szCs w:val="28"/>
        </w:rPr>
        <w:t>. Завдання громади з розбудови доброчесності</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_Toc193366505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46</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6</w:t>
      </w:r>
    </w:p>
    <w:p w14:paraId="763F6134" w14:textId="44082F29"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"_Toc193366506" </w:instrText>
      </w:r>
      <w:r>
        <w:fldChar w:fldCharType="separate"/>
      </w:r>
      <w:r w:rsidR="00BD64C1" w:rsidRPr="00C93346">
        <w:rPr>
          <w:rStyle w:val="a3"/>
          <w:rFonts w:ascii="Times New Roman" w:hAnsi="Times New Roman" w:cs="Times New Roman"/>
          <w:noProof/>
          <w:sz w:val="28"/>
          <w:szCs w:val="28"/>
        </w:rPr>
        <w:t>Стаття 5</w:t>
      </w:r>
      <w:r w:rsidR="004915C3">
        <w:rPr>
          <w:rStyle w:val="a3"/>
          <w:rFonts w:ascii="Times New Roman" w:hAnsi="Times New Roman" w:cs="Times New Roman"/>
          <w:noProof/>
          <w:sz w:val="28"/>
          <w:szCs w:val="28"/>
        </w:rPr>
        <w:t>4</w:t>
      </w:r>
      <w:r w:rsidR="00BD64C1" w:rsidRPr="00C93346">
        <w:rPr>
          <w:rStyle w:val="a3"/>
          <w:rFonts w:ascii="Times New Roman" w:hAnsi="Times New Roman" w:cs="Times New Roman"/>
          <w:noProof/>
          <w:sz w:val="28"/>
          <w:szCs w:val="28"/>
        </w:rPr>
        <w:t>. Шляхи розбудови доброчесності</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_Toc193366506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46</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6</w:t>
      </w:r>
    </w:p>
    <w:p w14:paraId="7881053E" w14:textId="4930C77A"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"_Toc193366507" </w:instrText>
      </w:r>
      <w:r>
        <w:fldChar w:fldCharType="separate"/>
      </w:r>
      <w:r w:rsidR="00BD64C1" w:rsidRPr="00C93346">
        <w:rPr>
          <w:rStyle w:val="a3"/>
          <w:rFonts w:ascii="Times New Roman" w:hAnsi="Times New Roman" w:cs="Times New Roman"/>
          <w:noProof/>
          <w:sz w:val="28"/>
          <w:szCs w:val="28"/>
        </w:rPr>
        <w:t>Стаття 5</w:t>
      </w:r>
      <w:r w:rsidR="004915C3">
        <w:rPr>
          <w:rStyle w:val="a3"/>
          <w:rFonts w:ascii="Times New Roman" w:hAnsi="Times New Roman" w:cs="Times New Roman"/>
          <w:noProof/>
          <w:sz w:val="28"/>
          <w:szCs w:val="28"/>
        </w:rPr>
        <w:t>5</w:t>
      </w:r>
      <w:r w:rsidR="00BD64C1" w:rsidRPr="00C93346">
        <w:rPr>
          <w:rStyle w:val="a3"/>
          <w:rFonts w:ascii="Times New Roman" w:hAnsi="Times New Roman" w:cs="Times New Roman"/>
          <w:noProof/>
          <w:sz w:val="28"/>
          <w:szCs w:val="28"/>
        </w:rPr>
        <w:t>. Заходи з доброчесності ради</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_Toc193366507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46</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6</w:t>
      </w:r>
    </w:p>
    <w:p w14:paraId="08B31762" w14:textId="46E51606" w:rsidR="00BD64C1" w:rsidRPr="00C93346" w:rsidRDefault="00877336" w:rsidP="00C93346">
      <w:pPr>
        <w:pStyle w:val="1"/>
        <w:jc w:val="both"/>
        <w:rPr>
          <w:b w:val="0"/>
          <w:noProof/>
        </w:rPr>
      </w:pPr>
      <w:r>
        <w:fldChar w:fldCharType="begin"/>
      </w:r>
      <w:r>
        <w:instrText xml:space="preserve"> HYPERLINK \l "_Toc193366508" </w:instrText>
      </w:r>
      <w:r>
        <w:fldChar w:fldCharType="separate"/>
      </w:r>
      <w:r w:rsidR="00BD64C1" w:rsidRPr="00C93346">
        <w:rPr>
          <w:rStyle w:val="a3"/>
          <w:b w:val="0"/>
          <w:noProof/>
        </w:rPr>
        <w:t>РОЗДІЛ Х. ЗАКЛЮЧНІ ПОЛОЖЕННЯ</w:t>
      </w:r>
      <w:r w:rsidR="00BD64C1" w:rsidRPr="00C93346">
        <w:rPr>
          <w:b w:val="0"/>
          <w:noProof/>
          <w:webHidden/>
        </w:rPr>
        <w:tab/>
      </w:r>
      <w:r w:rsidR="00BD64C1" w:rsidRPr="00C93346">
        <w:rPr>
          <w:b w:val="0"/>
          <w:noProof/>
          <w:webHidden/>
        </w:rPr>
        <w:fldChar w:fldCharType="begin"/>
      </w:r>
      <w:r w:rsidR="00BD64C1" w:rsidRPr="00C93346">
        <w:rPr>
          <w:b w:val="0"/>
          <w:noProof/>
          <w:webHidden/>
        </w:rPr>
        <w:instrText xml:space="preserve"> PAGEREF _Toc193366508 \h </w:instrText>
      </w:r>
      <w:r w:rsidR="00BD64C1" w:rsidRPr="00C93346">
        <w:rPr>
          <w:b w:val="0"/>
          <w:noProof/>
          <w:webHidden/>
        </w:rPr>
      </w:r>
      <w:r w:rsidR="00BD64C1" w:rsidRPr="00C93346">
        <w:rPr>
          <w:b w:val="0"/>
          <w:noProof/>
          <w:webHidden/>
        </w:rPr>
        <w:fldChar w:fldCharType="separate"/>
      </w:r>
      <w:r w:rsidR="00607EE6">
        <w:rPr>
          <w:b w:val="0"/>
          <w:noProof/>
          <w:webHidden/>
        </w:rPr>
        <w:t>47</w:t>
      </w:r>
      <w:r w:rsidR="00BD64C1" w:rsidRPr="00C93346">
        <w:rPr>
          <w:b w:val="0"/>
          <w:noProof/>
          <w:webHidden/>
        </w:rPr>
        <w:fldChar w:fldCharType="end"/>
      </w:r>
      <w:r>
        <w:rPr>
          <w:b w:val="0"/>
          <w:noProof/>
        </w:rPr>
        <w:fldChar w:fldCharType="end"/>
      </w:r>
      <w:r w:rsidR="00086D4A">
        <w:rPr>
          <w:b w:val="0"/>
          <w:noProof/>
        </w:rPr>
        <w:t>7</w:t>
      </w:r>
    </w:p>
    <w:p w14:paraId="5994C7D1" w14:textId="0826E9C0" w:rsidR="00BD64C1" w:rsidRPr="00C93346" w:rsidRDefault="00877336" w:rsidP="00C93346">
      <w:pPr>
        <w:pStyle w:val="2"/>
        <w:tabs>
          <w:tab w:val="right" w:leader="dot" w:pos="9629"/>
        </w:tabs>
        <w:ind w:left="0"/>
        <w:jc w:val="both"/>
        <w:rPr>
          <w:rFonts w:ascii="Times New Roman" w:hAnsi="Times New Roman" w:cs="Times New Roman"/>
          <w:noProof/>
          <w:sz w:val="28"/>
          <w:szCs w:val="28"/>
        </w:rPr>
      </w:pPr>
      <w:r>
        <w:fldChar w:fldCharType="begin"/>
      </w:r>
      <w:r>
        <w:instrText xml:space="preserve"> HYPERLINK \l "_Toc193366509" </w:instrText>
      </w:r>
      <w:r>
        <w:fldChar w:fldCharType="separate"/>
      </w:r>
      <w:r w:rsidR="00BD64C1" w:rsidRPr="00C93346">
        <w:rPr>
          <w:rStyle w:val="a3"/>
          <w:rFonts w:ascii="Times New Roman" w:hAnsi="Times New Roman" w:cs="Times New Roman"/>
          <w:noProof/>
          <w:sz w:val="28"/>
          <w:szCs w:val="28"/>
        </w:rPr>
        <w:t>Стаття 5</w:t>
      </w:r>
      <w:r w:rsidR="004915C3">
        <w:rPr>
          <w:rStyle w:val="a3"/>
          <w:rFonts w:ascii="Times New Roman" w:hAnsi="Times New Roman" w:cs="Times New Roman"/>
          <w:noProof/>
          <w:sz w:val="28"/>
          <w:szCs w:val="28"/>
        </w:rPr>
        <w:t>6</w:t>
      </w:r>
      <w:r w:rsidR="00BD64C1" w:rsidRPr="00C93346">
        <w:rPr>
          <w:rStyle w:val="a3"/>
          <w:rFonts w:ascii="Times New Roman" w:hAnsi="Times New Roman" w:cs="Times New Roman"/>
          <w:noProof/>
          <w:sz w:val="28"/>
          <w:szCs w:val="28"/>
        </w:rPr>
        <w:t>. Затвердження та внесення змін до Статуту</w:t>
      </w:r>
      <w:r w:rsidR="00BD64C1" w:rsidRPr="00C93346">
        <w:rPr>
          <w:rFonts w:ascii="Times New Roman" w:hAnsi="Times New Roman" w:cs="Times New Roman"/>
          <w:noProof/>
          <w:webHidden/>
          <w:sz w:val="28"/>
          <w:szCs w:val="28"/>
        </w:rPr>
        <w:tab/>
      </w:r>
      <w:r w:rsidR="00BD64C1" w:rsidRPr="00C93346">
        <w:rPr>
          <w:rFonts w:ascii="Times New Roman" w:hAnsi="Times New Roman" w:cs="Times New Roman"/>
          <w:noProof/>
          <w:webHidden/>
          <w:sz w:val="28"/>
          <w:szCs w:val="28"/>
        </w:rPr>
        <w:fldChar w:fldCharType="begin"/>
      </w:r>
      <w:r w:rsidR="00BD64C1" w:rsidRPr="00C93346">
        <w:rPr>
          <w:rFonts w:ascii="Times New Roman" w:hAnsi="Times New Roman" w:cs="Times New Roman"/>
          <w:noProof/>
          <w:webHidden/>
          <w:sz w:val="28"/>
          <w:szCs w:val="28"/>
        </w:rPr>
        <w:instrText xml:space="preserve"> PAGEREF _Toc193366509 \h </w:instrText>
      </w:r>
      <w:r w:rsidR="00BD64C1" w:rsidRPr="00C93346">
        <w:rPr>
          <w:rFonts w:ascii="Times New Roman" w:hAnsi="Times New Roman" w:cs="Times New Roman"/>
          <w:noProof/>
          <w:webHidden/>
          <w:sz w:val="28"/>
          <w:szCs w:val="28"/>
        </w:rPr>
      </w:r>
      <w:r w:rsidR="00BD64C1" w:rsidRPr="00C93346">
        <w:rPr>
          <w:rFonts w:ascii="Times New Roman" w:hAnsi="Times New Roman" w:cs="Times New Roman"/>
          <w:noProof/>
          <w:webHidden/>
          <w:sz w:val="28"/>
          <w:szCs w:val="28"/>
        </w:rPr>
        <w:fldChar w:fldCharType="separate"/>
      </w:r>
      <w:r w:rsidR="00607EE6">
        <w:rPr>
          <w:rFonts w:ascii="Times New Roman" w:hAnsi="Times New Roman" w:cs="Times New Roman"/>
          <w:noProof/>
          <w:webHidden/>
          <w:sz w:val="28"/>
          <w:szCs w:val="28"/>
        </w:rPr>
        <w:t>47</w:t>
      </w:r>
      <w:r w:rsidR="00BD64C1" w:rsidRPr="00C93346">
        <w:rPr>
          <w:rFonts w:ascii="Times New Roman" w:hAnsi="Times New Roman" w:cs="Times New Roman"/>
          <w:noProof/>
          <w:webHidden/>
          <w:sz w:val="28"/>
          <w:szCs w:val="28"/>
        </w:rPr>
        <w:fldChar w:fldCharType="end"/>
      </w:r>
      <w:r>
        <w:rPr>
          <w:rFonts w:ascii="Times New Roman" w:hAnsi="Times New Roman" w:cs="Times New Roman"/>
          <w:noProof/>
          <w:sz w:val="28"/>
          <w:szCs w:val="28"/>
        </w:rPr>
        <w:fldChar w:fldCharType="end"/>
      </w:r>
      <w:r w:rsidR="00086D4A">
        <w:rPr>
          <w:rFonts w:ascii="Times New Roman" w:hAnsi="Times New Roman" w:cs="Times New Roman"/>
          <w:noProof/>
          <w:sz w:val="28"/>
          <w:szCs w:val="28"/>
        </w:rPr>
        <w:t>7</w:t>
      </w:r>
    </w:p>
    <w:p w14:paraId="3BC28620" w14:textId="77777777" w:rsidR="00BD64C1" w:rsidRDefault="00BD64C1" w:rsidP="00101DBD">
      <w:pPr>
        <w:spacing w:after="0" w:line="240" w:lineRule="auto"/>
        <w:jc w:val="both"/>
        <w:rPr>
          <w:rFonts w:ascii="Times New Roman" w:hAnsi="Times New Roman" w:cs="Times New Roman"/>
          <w:sz w:val="28"/>
          <w:szCs w:val="28"/>
        </w:rPr>
      </w:pPr>
      <w:r w:rsidRPr="00101DBD">
        <w:rPr>
          <w:rFonts w:ascii="Times New Roman" w:hAnsi="Times New Roman" w:cs="Times New Roman"/>
          <w:sz w:val="28"/>
          <w:szCs w:val="28"/>
        </w:rPr>
        <w:fldChar w:fldCharType="end"/>
      </w:r>
    </w:p>
    <w:p w14:paraId="30A0545D" w14:textId="77777777" w:rsidR="00A6547C" w:rsidRDefault="00A6547C" w:rsidP="00BD64C1">
      <w:pPr>
        <w:spacing w:after="0" w:line="240" w:lineRule="auto"/>
        <w:jc w:val="both"/>
        <w:rPr>
          <w:rFonts w:ascii="Times New Roman" w:hAnsi="Times New Roman" w:cs="Times New Roman"/>
          <w:sz w:val="28"/>
          <w:szCs w:val="28"/>
        </w:rPr>
      </w:pPr>
    </w:p>
    <w:p w14:paraId="11D14C5B" w14:textId="77777777" w:rsidR="00A6547C" w:rsidRDefault="00A6547C" w:rsidP="00BD64C1">
      <w:pPr>
        <w:spacing w:after="0" w:line="240" w:lineRule="auto"/>
        <w:jc w:val="both"/>
        <w:rPr>
          <w:rFonts w:ascii="Times New Roman" w:hAnsi="Times New Roman" w:cs="Times New Roman"/>
          <w:sz w:val="28"/>
          <w:szCs w:val="28"/>
        </w:rPr>
      </w:pPr>
    </w:p>
    <w:p w14:paraId="256AE6FF" w14:textId="77777777" w:rsidR="00A6547C" w:rsidRDefault="00A6547C" w:rsidP="00BD64C1">
      <w:pPr>
        <w:spacing w:after="0" w:line="240" w:lineRule="auto"/>
        <w:jc w:val="both"/>
        <w:rPr>
          <w:rFonts w:ascii="Times New Roman" w:hAnsi="Times New Roman" w:cs="Times New Roman"/>
          <w:sz w:val="28"/>
          <w:szCs w:val="28"/>
        </w:rPr>
      </w:pPr>
    </w:p>
    <w:p w14:paraId="112C975C" w14:textId="77777777" w:rsidR="00A6547C" w:rsidRDefault="00A6547C" w:rsidP="00BD64C1">
      <w:pPr>
        <w:spacing w:after="0" w:line="240" w:lineRule="auto"/>
        <w:jc w:val="both"/>
        <w:rPr>
          <w:rFonts w:ascii="Times New Roman" w:hAnsi="Times New Roman" w:cs="Times New Roman"/>
          <w:sz w:val="28"/>
          <w:szCs w:val="28"/>
        </w:rPr>
      </w:pPr>
    </w:p>
    <w:p w14:paraId="7C87FEEF" w14:textId="084C21D2" w:rsidR="0001262C" w:rsidRDefault="0001262C" w:rsidP="00BD64C1">
      <w:pPr>
        <w:spacing w:after="0" w:line="240" w:lineRule="auto"/>
        <w:jc w:val="both"/>
        <w:rPr>
          <w:rFonts w:ascii="Times New Roman" w:hAnsi="Times New Roman" w:cs="Times New Roman"/>
          <w:sz w:val="28"/>
          <w:szCs w:val="28"/>
        </w:rPr>
      </w:pPr>
    </w:p>
    <w:p w14:paraId="1EF45EB5" w14:textId="77777777" w:rsidR="00262312" w:rsidRDefault="00262312" w:rsidP="00BD64C1">
      <w:pPr>
        <w:spacing w:after="0" w:line="240" w:lineRule="auto"/>
        <w:jc w:val="both"/>
        <w:rPr>
          <w:rFonts w:ascii="Times New Roman" w:hAnsi="Times New Roman" w:cs="Times New Roman"/>
          <w:sz w:val="28"/>
          <w:szCs w:val="28"/>
        </w:rPr>
      </w:pPr>
    </w:p>
    <w:p w14:paraId="6BBA26AA" w14:textId="0E7F2E53" w:rsidR="0001262C" w:rsidRDefault="0001262C" w:rsidP="00BD64C1">
      <w:pPr>
        <w:spacing w:after="0" w:line="240" w:lineRule="auto"/>
        <w:jc w:val="both"/>
        <w:rPr>
          <w:rFonts w:ascii="Times New Roman" w:hAnsi="Times New Roman" w:cs="Times New Roman"/>
          <w:sz w:val="28"/>
          <w:szCs w:val="28"/>
        </w:rPr>
      </w:pPr>
    </w:p>
    <w:p w14:paraId="4020D522" w14:textId="77777777" w:rsidR="008A60FA" w:rsidRDefault="008A60FA" w:rsidP="00BD64C1">
      <w:pPr>
        <w:spacing w:after="0" w:line="240" w:lineRule="auto"/>
        <w:jc w:val="both"/>
        <w:rPr>
          <w:rFonts w:ascii="Times New Roman" w:hAnsi="Times New Roman" w:cs="Times New Roman"/>
          <w:sz w:val="28"/>
          <w:szCs w:val="28"/>
        </w:rPr>
      </w:pPr>
    </w:p>
    <w:p w14:paraId="772BB829" w14:textId="77777777" w:rsidR="0001262C" w:rsidRPr="00BD64C1" w:rsidRDefault="0001262C" w:rsidP="00BD64C1">
      <w:pPr>
        <w:spacing w:after="0" w:line="240" w:lineRule="auto"/>
        <w:jc w:val="both"/>
        <w:rPr>
          <w:rFonts w:ascii="Times New Roman" w:hAnsi="Times New Roman" w:cs="Times New Roman"/>
          <w:sz w:val="28"/>
          <w:szCs w:val="28"/>
        </w:rPr>
      </w:pPr>
    </w:p>
    <w:p w14:paraId="3795237E" w14:textId="77777777" w:rsidR="00BD64C1" w:rsidRPr="00FB4F34" w:rsidRDefault="00BD64C1" w:rsidP="00BD64C1">
      <w:pPr>
        <w:spacing w:after="0" w:line="240" w:lineRule="auto"/>
        <w:jc w:val="center"/>
        <w:outlineLvl w:val="0"/>
        <w:rPr>
          <w:rFonts w:ascii="Times New Roman" w:hAnsi="Times New Roman" w:cs="Times New Roman"/>
          <w:b/>
          <w:sz w:val="28"/>
          <w:szCs w:val="28"/>
        </w:rPr>
      </w:pPr>
      <w:bookmarkStart w:id="1" w:name="_Toc193366443"/>
      <w:r w:rsidRPr="00FB4F34">
        <w:rPr>
          <w:rFonts w:ascii="Times New Roman" w:hAnsi="Times New Roman" w:cs="Times New Roman"/>
          <w:b/>
          <w:sz w:val="28"/>
          <w:szCs w:val="28"/>
        </w:rPr>
        <w:t>ІСТОРИЧНА ДОВІДКА</w:t>
      </w:r>
      <w:bookmarkEnd w:id="1"/>
    </w:p>
    <w:p w14:paraId="6F7F5DC8" w14:textId="77777777" w:rsidR="00A6547C" w:rsidRPr="00FB4F34" w:rsidRDefault="00A6547C" w:rsidP="00BD64C1">
      <w:pPr>
        <w:spacing w:after="0" w:line="240" w:lineRule="auto"/>
        <w:jc w:val="center"/>
        <w:outlineLvl w:val="0"/>
        <w:rPr>
          <w:rFonts w:ascii="Times New Roman" w:hAnsi="Times New Roman" w:cs="Times New Roman"/>
          <w:b/>
          <w:sz w:val="28"/>
          <w:szCs w:val="28"/>
        </w:rPr>
      </w:pPr>
    </w:p>
    <w:p w14:paraId="39823C95" w14:textId="77777777" w:rsidR="00F57B7D"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 xml:space="preserve">Центром Ічнянської міської територіальної громади є місто Ічня. </w:t>
      </w:r>
    </w:p>
    <w:p w14:paraId="41CFA9C8" w14:textId="77777777" w:rsidR="00F57B7D" w:rsidRPr="00FB4F34" w:rsidRDefault="0001262C" w:rsidP="0001262C">
      <w:pPr>
        <w:spacing w:after="0" w:line="240" w:lineRule="auto"/>
        <w:ind w:firstLine="567"/>
        <w:contextualSpacing/>
        <w:jc w:val="both"/>
        <w:rPr>
          <w:rFonts w:ascii="Times New Roman" w:eastAsia="Times New Roman" w:hAnsi="Times New Roman" w:cs="Times New Roman"/>
          <w:sz w:val="28"/>
          <w:szCs w:val="28"/>
          <w:vertAlign w:val="superscript"/>
        </w:rPr>
      </w:pPr>
      <w:r w:rsidRPr="00FB4F34">
        <w:rPr>
          <w:rFonts w:ascii="Times New Roman" w:eastAsia="Times New Roman" w:hAnsi="Times New Roman" w:cs="Times New Roman"/>
          <w:sz w:val="28"/>
          <w:szCs w:val="28"/>
        </w:rPr>
        <w:t xml:space="preserve">Є свідчення, що ще в </w:t>
      </w:r>
      <w:proofErr w:type="spellStart"/>
      <w:r w:rsidRPr="00FB4F34">
        <w:rPr>
          <w:rFonts w:ascii="Times New Roman" w:eastAsia="Times New Roman" w:hAnsi="Times New Roman" w:cs="Times New Roman"/>
          <w:sz w:val="28"/>
          <w:szCs w:val="28"/>
        </w:rPr>
        <w:t>дотатарські</w:t>
      </w:r>
      <w:proofErr w:type="spellEnd"/>
      <w:r w:rsidRPr="00FB4F34">
        <w:rPr>
          <w:rFonts w:ascii="Times New Roman" w:eastAsia="Times New Roman" w:hAnsi="Times New Roman" w:cs="Times New Roman"/>
          <w:sz w:val="28"/>
          <w:szCs w:val="28"/>
        </w:rPr>
        <w:t xml:space="preserve"> часи на території сучасної Ічні існувало невелике поселення, що мало назву Яськове, яке знищили воїни монголо-татарських армій.</w:t>
      </w:r>
      <w:r w:rsidRPr="00FB4F34">
        <w:rPr>
          <w:rFonts w:ascii="Times New Roman" w:eastAsia="Times New Roman" w:hAnsi="Times New Roman" w:cs="Times New Roman"/>
          <w:sz w:val="28"/>
          <w:szCs w:val="28"/>
          <w:vertAlign w:val="superscript"/>
        </w:rPr>
        <w:t xml:space="preserve"> </w:t>
      </w:r>
    </w:p>
    <w:p w14:paraId="1C785B9E" w14:textId="545AFE03"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vertAlign w:val="superscript"/>
        </w:rPr>
      </w:pPr>
      <w:r w:rsidRPr="00FB4F34">
        <w:rPr>
          <w:rFonts w:ascii="Times New Roman" w:eastAsia="Times New Roman" w:hAnsi="Times New Roman" w:cs="Times New Roman"/>
          <w:sz w:val="28"/>
          <w:szCs w:val="28"/>
        </w:rPr>
        <w:t>Татарське найменування річки «Ічень», що значить «водопій», указує на те, що тут була зручна стоянка татар, прикрита лісом і з гарним водопоєм для худоби.</w:t>
      </w:r>
      <w:r w:rsidRPr="00FB4F34">
        <w:rPr>
          <w:rFonts w:ascii="Times New Roman" w:eastAsia="Times New Roman" w:hAnsi="Times New Roman" w:cs="Times New Roman"/>
          <w:sz w:val="28"/>
          <w:szCs w:val="28"/>
          <w:vertAlign w:val="superscript"/>
        </w:rPr>
        <w:t xml:space="preserve"> </w:t>
      </w:r>
      <w:r w:rsidRPr="00FB4F34">
        <w:rPr>
          <w:rFonts w:ascii="Times New Roman" w:eastAsia="Times New Roman" w:hAnsi="Times New Roman" w:cs="Times New Roman"/>
          <w:sz w:val="28"/>
          <w:szCs w:val="28"/>
        </w:rPr>
        <w:t xml:space="preserve">Місто одержало назву від назви річки Ічень, а назва самої річки трансформувалась у пестливу форму </w:t>
      </w:r>
      <w:proofErr w:type="spellStart"/>
      <w:r w:rsidRPr="00FB4F34">
        <w:rPr>
          <w:rFonts w:ascii="Times New Roman" w:eastAsia="Times New Roman" w:hAnsi="Times New Roman" w:cs="Times New Roman"/>
          <w:sz w:val="28"/>
          <w:szCs w:val="28"/>
        </w:rPr>
        <w:t>Іченька</w:t>
      </w:r>
      <w:proofErr w:type="spellEnd"/>
      <w:r w:rsidRPr="00FB4F34">
        <w:rPr>
          <w:rFonts w:ascii="Times New Roman" w:eastAsia="Times New Roman" w:hAnsi="Times New Roman" w:cs="Times New Roman"/>
          <w:sz w:val="28"/>
          <w:szCs w:val="28"/>
        </w:rPr>
        <w:t>.</w:t>
      </w:r>
    </w:p>
    <w:p w14:paraId="505F8CB9" w14:textId="77777777"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 xml:space="preserve">Перші відомості про Ічню належать до XIV </w:t>
      </w:r>
      <w:hyperlink r:id="rId9" w:tooltip="14 століття" w:history="1">
        <w:r w:rsidRPr="00FB4F34">
          <w:rPr>
            <w:rFonts w:ascii="Times New Roman" w:eastAsia="Times New Roman" w:hAnsi="Times New Roman" w:cs="Times New Roman"/>
            <w:sz w:val="28"/>
            <w:szCs w:val="28"/>
          </w:rPr>
          <w:t>століття</w:t>
        </w:r>
      </w:hyperlink>
      <w:r w:rsidRPr="00FB4F34">
        <w:rPr>
          <w:rFonts w:ascii="Times New Roman" w:eastAsia="Times New Roman" w:hAnsi="Times New Roman" w:cs="Times New Roman"/>
          <w:sz w:val="28"/>
          <w:szCs w:val="28"/>
        </w:rPr>
        <w:t xml:space="preserve">. У XIV-XVI століттях вона перебувала у складі </w:t>
      </w:r>
      <w:hyperlink r:id="rId10" w:tooltip="Велике князівство литовське" w:history="1">
        <w:r w:rsidRPr="00FB4F34">
          <w:rPr>
            <w:rFonts w:ascii="Times New Roman" w:eastAsia="Times New Roman" w:hAnsi="Times New Roman" w:cs="Times New Roman"/>
            <w:sz w:val="28"/>
            <w:szCs w:val="28"/>
          </w:rPr>
          <w:t>Великого князівства Литовського</w:t>
        </w:r>
      </w:hyperlink>
      <w:r w:rsidRPr="00FB4F34">
        <w:rPr>
          <w:rFonts w:ascii="Times New Roman" w:eastAsia="Times New Roman" w:hAnsi="Times New Roman" w:cs="Times New Roman"/>
          <w:sz w:val="28"/>
          <w:szCs w:val="28"/>
        </w:rPr>
        <w:t xml:space="preserve"> і </w:t>
      </w:r>
      <w:hyperlink r:id="rId11" w:tooltip="Річ Посполита" w:history="1">
        <w:r w:rsidRPr="00FB4F34">
          <w:rPr>
            <w:rFonts w:ascii="Times New Roman" w:eastAsia="Times New Roman" w:hAnsi="Times New Roman" w:cs="Times New Roman"/>
            <w:sz w:val="28"/>
            <w:szCs w:val="28"/>
          </w:rPr>
          <w:t>Речі Посполитої</w:t>
        </w:r>
      </w:hyperlink>
      <w:r w:rsidRPr="00FB4F34">
        <w:rPr>
          <w:rFonts w:ascii="Times New Roman" w:eastAsia="Times New Roman" w:hAnsi="Times New Roman" w:cs="Times New Roman"/>
          <w:sz w:val="28"/>
          <w:szCs w:val="28"/>
        </w:rPr>
        <w:t xml:space="preserve">. З </w:t>
      </w:r>
      <w:hyperlink r:id="rId12" w:tooltip="1590" w:history="1">
        <w:r w:rsidRPr="00FB4F34">
          <w:rPr>
            <w:rFonts w:ascii="Times New Roman" w:eastAsia="Times New Roman" w:hAnsi="Times New Roman" w:cs="Times New Roman"/>
            <w:sz w:val="28"/>
            <w:szCs w:val="28"/>
          </w:rPr>
          <w:t>1590</w:t>
        </w:r>
      </w:hyperlink>
      <w:r w:rsidRPr="00FB4F34">
        <w:rPr>
          <w:rFonts w:ascii="Times New Roman" w:eastAsia="Times New Roman" w:hAnsi="Times New Roman" w:cs="Times New Roman"/>
          <w:sz w:val="28"/>
          <w:szCs w:val="28"/>
        </w:rPr>
        <w:t xml:space="preserve"> року Ічнею володів князь </w:t>
      </w:r>
      <w:hyperlink r:id="rId13" w:tooltip="Вишневецькі" w:history="1">
        <w:r w:rsidRPr="00FB4F34">
          <w:rPr>
            <w:rFonts w:ascii="Times New Roman" w:eastAsia="Times New Roman" w:hAnsi="Times New Roman" w:cs="Times New Roman"/>
            <w:sz w:val="28"/>
            <w:szCs w:val="28"/>
          </w:rPr>
          <w:t>К. Вишневецький</w:t>
        </w:r>
      </w:hyperlink>
      <w:r w:rsidRPr="00FB4F34">
        <w:rPr>
          <w:rFonts w:ascii="Times New Roman" w:eastAsia="Times New Roman" w:hAnsi="Times New Roman" w:cs="Times New Roman"/>
          <w:sz w:val="28"/>
          <w:szCs w:val="28"/>
        </w:rPr>
        <w:t xml:space="preserve">. У середині XVI століття Ічня одержала статус містечка. Під час </w:t>
      </w:r>
      <w:hyperlink r:id="rId14" w:tooltip="Хмельниччина" w:history="1">
        <w:r w:rsidRPr="00FB4F34">
          <w:rPr>
            <w:rFonts w:ascii="Times New Roman" w:eastAsia="Times New Roman" w:hAnsi="Times New Roman" w:cs="Times New Roman"/>
            <w:sz w:val="28"/>
            <w:szCs w:val="28"/>
          </w:rPr>
          <w:t>Хмельниччини</w:t>
        </w:r>
      </w:hyperlink>
      <w:r w:rsidRPr="00FB4F34">
        <w:rPr>
          <w:rFonts w:ascii="Times New Roman" w:eastAsia="Times New Roman" w:hAnsi="Times New Roman" w:cs="Times New Roman"/>
          <w:sz w:val="28"/>
          <w:szCs w:val="28"/>
        </w:rPr>
        <w:t xml:space="preserve"> місцеве населення підтримало козаків і повстанців.</w:t>
      </w:r>
    </w:p>
    <w:p w14:paraId="7CA66441" w14:textId="77777777"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 xml:space="preserve">У </w:t>
      </w:r>
      <w:hyperlink r:id="rId15" w:tooltip="1648" w:history="1">
        <w:r w:rsidRPr="00FB4F34">
          <w:rPr>
            <w:rFonts w:ascii="Times New Roman" w:eastAsia="Times New Roman" w:hAnsi="Times New Roman" w:cs="Times New Roman"/>
            <w:sz w:val="28"/>
            <w:szCs w:val="28"/>
          </w:rPr>
          <w:t>1648</w:t>
        </w:r>
      </w:hyperlink>
      <w:r w:rsidRPr="00FB4F34">
        <w:rPr>
          <w:rFonts w:ascii="Times New Roman" w:eastAsia="Times New Roman" w:hAnsi="Times New Roman" w:cs="Times New Roman"/>
          <w:sz w:val="28"/>
          <w:szCs w:val="28"/>
        </w:rPr>
        <w:t>-</w:t>
      </w:r>
      <w:hyperlink r:id="rId16" w:tooltip="1649" w:history="1">
        <w:r w:rsidRPr="00FB4F34">
          <w:rPr>
            <w:rFonts w:ascii="Times New Roman" w:eastAsia="Times New Roman" w:hAnsi="Times New Roman" w:cs="Times New Roman"/>
            <w:sz w:val="28"/>
            <w:szCs w:val="28"/>
          </w:rPr>
          <w:t>1649</w:t>
        </w:r>
      </w:hyperlink>
      <w:r w:rsidRPr="00FB4F34">
        <w:rPr>
          <w:rFonts w:ascii="Times New Roman" w:eastAsia="Times New Roman" w:hAnsi="Times New Roman" w:cs="Times New Roman"/>
          <w:sz w:val="28"/>
          <w:szCs w:val="28"/>
        </w:rPr>
        <w:t xml:space="preserve"> роках Ічня стала адміністративним центром </w:t>
      </w:r>
      <w:hyperlink r:id="rId17" w:tooltip="Ічнянський полк" w:history="1">
        <w:r w:rsidRPr="00FB4F34">
          <w:rPr>
            <w:rFonts w:ascii="Times New Roman" w:eastAsia="Times New Roman" w:hAnsi="Times New Roman" w:cs="Times New Roman"/>
            <w:sz w:val="28"/>
            <w:szCs w:val="28"/>
          </w:rPr>
          <w:t>Ічнянського полку</w:t>
        </w:r>
      </w:hyperlink>
      <w:r w:rsidRPr="00FB4F34">
        <w:rPr>
          <w:rFonts w:ascii="Times New Roman" w:eastAsia="Times New Roman" w:hAnsi="Times New Roman" w:cs="Times New Roman"/>
          <w:sz w:val="28"/>
          <w:szCs w:val="28"/>
        </w:rPr>
        <w:t xml:space="preserve">. Після входження останнього до складу </w:t>
      </w:r>
      <w:hyperlink r:id="rId18" w:tooltip="Прилуцький полк" w:history="1">
        <w:r w:rsidRPr="00FB4F34">
          <w:rPr>
            <w:rFonts w:ascii="Times New Roman" w:eastAsia="Times New Roman" w:hAnsi="Times New Roman" w:cs="Times New Roman"/>
            <w:sz w:val="28"/>
            <w:szCs w:val="28"/>
          </w:rPr>
          <w:t>Прилуцького полку</w:t>
        </w:r>
      </w:hyperlink>
      <w:r w:rsidRPr="00FB4F34">
        <w:rPr>
          <w:rFonts w:ascii="Times New Roman" w:eastAsia="Times New Roman" w:hAnsi="Times New Roman" w:cs="Times New Roman"/>
          <w:sz w:val="28"/>
          <w:szCs w:val="28"/>
        </w:rPr>
        <w:t xml:space="preserve"> у </w:t>
      </w:r>
      <w:hyperlink r:id="rId19" w:tooltip="1649" w:history="1">
        <w:r w:rsidRPr="00FB4F34">
          <w:rPr>
            <w:rFonts w:ascii="Times New Roman" w:eastAsia="Times New Roman" w:hAnsi="Times New Roman" w:cs="Times New Roman"/>
            <w:sz w:val="28"/>
            <w:szCs w:val="28"/>
          </w:rPr>
          <w:t>1649</w:t>
        </w:r>
      </w:hyperlink>
      <w:r w:rsidRPr="00FB4F34">
        <w:rPr>
          <w:rFonts w:ascii="Times New Roman" w:eastAsia="Times New Roman" w:hAnsi="Times New Roman" w:cs="Times New Roman"/>
          <w:sz w:val="28"/>
          <w:szCs w:val="28"/>
        </w:rPr>
        <w:t xml:space="preserve"> році вона була перетворена у сотенне містечко. Населення Ічні брало участь в </w:t>
      </w:r>
      <w:hyperlink r:id="rId20" w:tooltip="Заколот Пушкаря і Барабаша" w:history="1">
        <w:r w:rsidRPr="00FB4F34">
          <w:rPr>
            <w:rFonts w:ascii="Times New Roman" w:eastAsia="Times New Roman" w:hAnsi="Times New Roman" w:cs="Times New Roman"/>
            <w:sz w:val="28"/>
            <w:szCs w:val="28"/>
          </w:rPr>
          <w:t>антиурядовому заколоті Пушкаря і Барабаша</w:t>
        </w:r>
      </w:hyperlink>
      <w:r w:rsidRPr="00FB4F34">
        <w:rPr>
          <w:rFonts w:ascii="Times New Roman" w:eastAsia="Times New Roman" w:hAnsi="Times New Roman" w:cs="Times New Roman"/>
          <w:sz w:val="28"/>
          <w:szCs w:val="28"/>
        </w:rPr>
        <w:t xml:space="preserve"> у </w:t>
      </w:r>
      <w:hyperlink r:id="rId21" w:tooltip="1657" w:history="1">
        <w:r w:rsidRPr="00FB4F34">
          <w:rPr>
            <w:rFonts w:ascii="Times New Roman" w:eastAsia="Times New Roman" w:hAnsi="Times New Roman" w:cs="Times New Roman"/>
            <w:sz w:val="28"/>
            <w:szCs w:val="28"/>
          </w:rPr>
          <w:t>1657</w:t>
        </w:r>
      </w:hyperlink>
      <w:r w:rsidRPr="00FB4F34">
        <w:rPr>
          <w:rFonts w:ascii="Times New Roman" w:eastAsia="Times New Roman" w:hAnsi="Times New Roman" w:cs="Times New Roman"/>
          <w:sz w:val="28"/>
          <w:szCs w:val="28"/>
        </w:rPr>
        <w:t>-</w:t>
      </w:r>
      <w:hyperlink r:id="rId22" w:tooltip="1658" w:history="1">
        <w:r w:rsidRPr="00FB4F34">
          <w:rPr>
            <w:rFonts w:ascii="Times New Roman" w:eastAsia="Times New Roman" w:hAnsi="Times New Roman" w:cs="Times New Roman"/>
            <w:sz w:val="28"/>
            <w:szCs w:val="28"/>
          </w:rPr>
          <w:t>1658</w:t>
        </w:r>
      </w:hyperlink>
      <w:r w:rsidRPr="00FB4F34">
        <w:rPr>
          <w:rFonts w:ascii="Times New Roman" w:eastAsia="Times New Roman" w:hAnsi="Times New Roman" w:cs="Times New Roman"/>
          <w:sz w:val="28"/>
          <w:szCs w:val="28"/>
        </w:rPr>
        <w:t xml:space="preserve"> роках.</w:t>
      </w:r>
    </w:p>
    <w:p w14:paraId="166103A8" w14:textId="77777777"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 xml:space="preserve">У </w:t>
      </w:r>
      <w:hyperlink r:id="rId23" w:tooltip="1666" w:history="1">
        <w:r w:rsidRPr="00FB4F34">
          <w:rPr>
            <w:rFonts w:ascii="Times New Roman" w:eastAsia="Times New Roman" w:hAnsi="Times New Roman" w:cs="Times New Roman"/>
            <w:sz w:val="28"/>
            <w:szCs w:val="28"/>
          </w:rPr>
          <w:t>1666</w:t>
        </w:r>
      </w:hyperlink>
      <w:r w:rsidRPr="00FB4F34">
        <w:rPr>
          <w:rFonts w:ascii="Times New Roman" w:eastAsia="Times New Roman" w:hAnsi="Times New Roman" w:cs="Times New Roman"/>
          <w:sz w:val="28"/>
          <w:szCs w:val="28"/>
        </w:rPr>
        <w:t xml:space="preserve"> року в Ічні було зведено ратушу. На </w:t>
      </w:r>
      <w:hyperlink r:id="rId24" w:tooltip="1748" w:history="1">
        <w:r w:rsidRPr="00FB4F34">
          <w:rPr>
            <w:rFonts w:ascii="Times New Roman" w:eastAsia="Times New Roman" w:hAnsi="Times New Roman" w:cs="Times New Roman"/>
            <w:sz w:val="28"/>
            <w:szCs w:val="28"/>
          </w:rPr>
          <w:t>1748</w:t>
        </w:r>
      </w:hyperlink>
      <w:r w:rsidRPr="00FB4F34">
        <w:rPr>
          <w:rFonts w:ascii="Times New Roman" w:eastAsia="Times New Roman" w:hAnsi="Times New Roman" w:cs="Times New Roman"/>
          <w:sz w:val="28"/>
          <w:szCs w:val="28"/>
        </w:rPr>
        <w:t xml:space="preserve"> рік в Ічні 20 дворів належало князю </w:t>
      </w:r>
      <w:proofErr w:type="spellStart"/>
      <w:r w:rsidRPr="00FB4F34">
        <w:rPr>
          <w:rFonts w:ascii="Times New Roman" w:eastAsia="Times New Roman" w:hAnsi="Times New Roman" w:cs="Times New Roman"/>
          <w:sz w:val="28"/>
          <w:szCs w:val="28"/>
        </w:rPr>
        <w:t>Н. Саака</w:t>
      </w:r>
      <w:proofErr w:type="spellEnd"/>
      <w:r w:rsidRPr="00FB4F34">
        <w:rPr>
          <w:rFonts w:ascii="Times New Roman" w:eastAsia="Times New Roman" w:hAnsi="Times New Roman" w:cs="Times New Roman"/>
          <w:sz w:val="28"/>
          <w:szCs w:val="28"/>
        </w:rPr>
        <w:t xml:space="preserve">дзе, 119 дворів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rPr>
        <w:t xml:space="preserve"> прилуцькому полковникові </w:t>
      </w:r>
      <w:hyperlink r:id="rId25" w:tooltip="Галаган Григорій" w:history="1">
        <w:r w:rsidRPr="00FB4F34">
          <w:rPr>
            <w:rFonts w:ascii="Times New Roman" w:eastAsia="Times New Roman" w:hAnsi="Times New Roman" w:cs="Times New Roman"/>
            <w:sz w:val="28"/>
            <w:szCs w:val="28"/>
          </w:rPr>
          <w:t>Г. Галагану</w:t>
        </w:r>
      </w:hyperlink>
      <w:r w:rsidRPr="00FB4F34">
        <w:rPr>
          <w:rFonts w:ascii="Times New Roman" w:eastAsia="Times New Roman" w:hAnsi="Times New Roman" w:cs="Times New Roman"/>
          <w:sz w:val="28"/>
          <w:szCs w:val="28"/>
        </w:rPr>
        <w:t xml:space="preserve">. Містечко мало винокурню, шість водяних млинів і цегельний завод. Частина </w:t>
      </w:r>
      <w:proofErr w:type="spellStart"/>
      <w:r w:rsidRPr="00FB4F34">
        <w:rPr>
          <w:rFonts w:ascii="Times New Roman" w:eastAsia="Times New Roman" w:hAnsi="Times New Roman" w:cs="Times New Roman"/>
          <w:sz w:val="28"/>
          <w:szCs w:val="28"/>
        </w:rPr>
        <w:t>ічнянців</w:t>
      </w:r>
      <w:proofErr w:type="spellEnd"/>
      <w:r w:rsidRPr="00FB4F34">
        <w:rPr>
          <w:rFonts w:ascii="Times New Roman" w:eastAsia="Times New Roman" w:hAnsi="Times New Roman" w:cs="Times New Roman"/>
          <w:sz w:val="28"/>
          <w:szCs w:val="28"/>
        </w:rPr>
        <w:t xml:space="preserve"> взяла участь у </w:t>
      </w:r>
      <w:hyperlink r:id="rId26" w:tooltip="Гайдамаки" w:history="1">
        <w:r w:rsidRPr="00FB4F34">
          <w:rPr>
            <w:rFonts w:ascii="Times New Roman" w:eastAsia="Times New Roman" w:hAnsi="Times New Roman" w:cs="Times New Roman"/>
            <w:sz w:val="28"/>
            <w:szCs w:val="28"/>
          </w:rPr>
          <w:t>гайдамацькому русі</w:t>
        </w:r>
      </w:hyperlink>
      <w:r w:rsidRPr="00FB4F34">
        <w:rPr>
          <w:rFonts w:ascii="Times New Roman" w:eastAsia="Times New Roman" w:hAnsi="Times New Roman" w:cs="Times New Roman"/>
          <w:sz w:val="28"/>
          <w:szCs w:val="28"/>
        </w:rPr>
        <w:t xml:space="preserve"> у складі загону </w:t>
      </w:r>
      <w:hyperlink r:id="rId27" w:tooltip="Гаркуша Семен Іванович" w:history="1">
        <w:r w:rsidRPr="00FB4F34">
          <w:rPr>
            <w:rFonts w:ascii="Times New Roman" w:eastAsia="Times New Roman" w:hAnsi="Times New Roman" w:cs="Times New Roman"/>
            <w:sz w:val="28"/>
            <w:szCs w:val="28"/>
          </w:rPr>
          <w:t>С. Гаркуші</w:t>
        </w:r>
      </w:hyperlink>
      <w:r w:rsidRPr="00FB4F34">
        <w:rPr>
          <w:rFonts w:ascii="Times New Roman" w:eastAsia="Times New Roman" w:hAnsi="Times New Roman" w:cs="Times New Roman"/>
          <w:sz w:val="28"/>
          <w:szCs w:val="28"/>
        </w:rPr>
        <w:t xml:space="preserve">, після того як у </w:t>
      </w:r>
      <w:hyperlink r:id="rId28" w:tooltip="1784" w:history="1">
        <w:r w:rsidRPr="00FB4F34">
          <w:rPr>
            <w:rFonts w:ascii="Times New Roman" w:eastAsia="Times New Roman" w:hAnsi="Times New Roman" w:cs="Times New Roman"/>
            <w:sz w:val="28"/>
            <w:szCs w:val="28"/>
          </w:rPr>
          <w:t>1784</w:t>
        </w:r>
      </w:hyperlink>
      <w:r w:rsidRPr="00FB4F34">
        <w:rPr>
          <w:rFonts w:ascii="Times New Roman" w:eastAsia="Times New Roman" w:hAnsi="Times New Roman" w:cs="Times New Roman"/>
          <w:sz w:val="28"/>
          <w:szCs w:val="28"/>
        </w:rPr>
        <w:t xml:space="preserve"> році він зупинявся у містечку.</w:t>
      </w:r>
    </w:p>
    <w:p w14:paraId="22D60931" w14:textId="77777777"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 xml:space="preserve">У XVIII ст. в Ічні діяли 4 козацькі школи. У </w:t>
      </w:r>
      <w:hyperlink r:id="rId29" w:tooltip="1812" w:history="1">
        <w:r w:rsidRPr="00FB4F34">
          <w:rPr>
            <w:rFonts w:ascii="Times New Roman" w:eastAsia="Times New Roman" w:hAnsi="Times New Roman" w:cs="Times New Roman"/>
            <w:sz w:val="28"/>
            <w:szCs w:val="28"/>
          </w:rPr>
          <w:t>1812</w:t>
        </w:r>
      </w:hyperlink>
      <w:r w:rsidRPr="00FB4F34">
        <w:rPr>
          <w:rFonts w:ascii="Times New Roman" w:eastAsia="Times New Roman" w:hAnsi="Times New Roman" w:cs="Times New Roman"/>
          <w:sz w:val="28"/>
          <w:szCs w:val="28"/>
        </w:rPr>
        <w:t xml:space="preserve"> році козаки Ічні в складі </w:t>
      </w:r>
      <w:hyperlink r:id="rId30" w:tooltip="Чернігівський полк" w:history="1">
        <w:r w:rsidRPr="00FB4F34">
          <w:rPr>
            <w:rFonts w:ascii="Times New Roman" w:eastAsia="Times New Roman" w:hAnsi="Times New Roman" w:cs="Times New Roman"/>
            <w:sz w:val="28"/>
            <w:szCs w:val="28"/>
          </w:rPr>
          <w:t>чернігівського полку</w:t>
        </w:r>
      </w:hyperlink>
      <w:r w:rsidRPr="00FB4F34">
        <w:rPr>
          <w:rFonts w:ascii="Times New Roman" w:eastAsia="Times New Roman" w:hAnsi="Times New Roman" w:cs="Times New Roman"/>
          <w:sz w:val="28"/>
          <w:szCs w:val="28"/>
        </w:rPr>
        <w:t xml:space="preserve"> билися проти </w:t>
      </w:r>
      <w:hyperlink r:id="rId31" w:tooltip="Наполеон" w:history="1">
        <w:r w:rsidRPr="00FB4F34">
          <w:rPr>
            <w:rFonts w:ascii="Times New Roman" w:eastAsia="Times New Roman" w:hAnsi="Times New Roman" w:cs="Times New Roman"/>
            <w:sz w:val="28"/>
            <w:szCs w:val="28"/>
          </w:rPr>
          <w:t>французьких</w:t>
        </w:r>
      </w:hyperlink>
      <w:r w:rsidRPr="00FB4F34">
        <w:rPr>
          <w:rFonts w:ascii="Times New Roman" w:eastAsia="Times New Roman" w:hAnsi="Times New Roman" w:cs="Times New Roman"/>
          <w:sz w:val="28"/>
          <w:szCs w:val="28"/>
        </w:rPr>
        <w:t xml:space="preserve"> військ на боці Московії. На початку XIX століття поміщик Г. Галаган заснував в містечку суконну </w:t>
      </w:r>
      <w:hyperlink r:id="rId32" w:tooltip="Мануфактура" w:history="1">
        <w:r w:rsidRPr="00FB4F34">
          <w:rPr>
            <w:rFonts w:ascii="Times New Roman" w:eastAsia="Times New Roman" w:hAnsi="Times New Roman" w:cs="Times New Roman"/>
            <w:sz w:val="28"/>
            <w:szCs w:val="28"/>
          </w:rPr>
          <w:t>мануфактуру</w:t>
        </w:r>
      </w:hyperlink>
      <w:r w:rsidRPr="00FB4F34">
        <w:rPr>
          <w:rFonts w:ascii="Times New Roman" w:eastAsia="Times New Roman" w:hAnsi="Times New Roman" w:cs="Times New Roman"/>
          <w:sz w:val="28"/>
          <w:szCs w:val="28"/>
        </w:rPr>
        <w:t>, а також цукровий, два винокурних, цегельний і селітровий заводи.</w:t>
      </w:r>
    </w:p>
    <w:p w14:paraId="082B6962" w14:textId="77777777"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 xml:space="preserve">Під час реформи </w:t>
      </w:r>
      <w:hyperlink r:id="rId33" w:tooltip="1861" w:history="1">
        <w:r w:rsidRPr="00FB4F34">
          <w:rPr>
            <w:rFonts w:ascii="Times New Roman" w:eastAsia="Times New Roman" w:hAnsi="Times New Roman" w:cs="Times New Roman"/>
            <w:sz w:val="28"/>
            <w:szCs w:val="28"/>
          </w:rPr>
          <w:t>1861</w:t>
        </w:r>
      </w:hyperlink>
      <w:r w:rsidRPr="00FB4F34">
        <w:rPr>
          <w:rFonts w:ascii="Times New Roman" w:eastAsia="Times New Roman" w:hAnsi="Times New Roman" w:cs="Times New Roman"/>
          <w:sz w:val="28"/>
          <w:szCs w:val="28"/>
        </w:rPr>
        <w:t xml:space="preserve"> року відбувались селянські виступи. На той час в Ічні розміщувався </w:t>
      </w:r>
      <w:hyperlink r:id="rId34" w:tooltip="Волость" w:history="1">
        <w:r w:rsidRPr="00FB4F34">
          <w:rPr>
            <w:rFonts w:ascii="Times New Roman" w:eastAsia="Times New Roman" w:hAnsi="Times New Roman" w:cs="Times New Roman"/>
            <w:sz w:val="28"/>
            <w:szCs w:val="28"/>
          </w:rPr>
          <w:t>волосний</w:t>
        </w:r>
      </w:hyperlink>
      <w:r w:rsidRPr="00FB4F34">
        <w:rPr>
          <w:rFonts w:ascii="Times New Roman" w:eastAsia="Times New Roman" w:hAnsi="Times New Roman" w:cs="Times New Roman"/>
          <w:sz w:val="28"/>
          <w:szCs w:val="28"/>
        </w:rPr>
        <w:t xml:space="preserve"> центр </w:t>
      </w:r>
      <w:proofErr w:type="spellStart"/>
      <w:r w:rsidRPr="00FB4F34">
        <w:rPr>
          <w:rFonts w:ascii="Times New Roman" w:eastAsia="Times New Roman" w:hAnsi="Times New Roman" w:cs="Times New Roman"/>
          <w:sz w:val="28"/>
          <w:szCs w:val="28"/>
        </w:rPr>
        <w:t>Борзнянського</w:t>
      </w:r>
      <w:proofErr w:type="spellEnd"/>
      <w:r w:rsidRPr="00FB4F34">
        <w:rPr>
          <w:rFonts w:ascii="Times New Roman" w:eastAsia="Times New Roman" w:hAnsi="Times New Roman" w:cs="Times New Roman"/>
          <w:sz w:val="28"/>
          <w:szCs w:val="28"/>
        </w:rPr>
        <w:t xml:space="preserve"> повіту. </w:t>
      </w:r>
      <w:r w:rsidR="00877336">
        <w:fldChar w:fldCharType="begin"/>
      </w:r>
      <w:r w:rsidR="00877336">
        <w:instrText xml:space="preserve"> HYPERLINK "https://uk.wikipedia.org/wiki/1894" \o "1894" </w:instrText>
      </w:r>
      <w:r w:rsidR="00877336">
        <w:fldChar w:fldCharType="separate"/>
      </w:r>
      <w:r w:rsidRPr="00FB4F34">
        <w:rPr>
          <w:rFonts w:ascii="Times New Roman" w:eastAsia="Times New Roman" w:hAnsi="Times New Roman" w:cs="Times New Roman"/>
          <w:sz w:val="28"/>
          <w:szCs w:val="28"/>
        </w:rPr>
        <w:t>1894</w:t>
      </w:r>
      <w:r w:rsidR="00877336">
        <w:rPr>
          <w:rFonts w:ascii="Times New Roman" w:eastAsia="Times New Roman" w:hAnsi="Times New Roman" w:cs="Times New Roman"/>
          <w:sz w:val="28"/>
          <w:szCs w:val="28"/>
        </w:rPr>
        <w:fldChar w:fldCharType="end"/>
      </w:r>
      <w:r w:rsidRPr="00FB4F34">
        <w:rPr>
          <w:rFonts w:ascii="Times New Roman" w:eastAsia="Times New Roman" w:hAnsi="Times New Roman" w:cs="Times New Roman"/>
          <w:sz w:val="28"/>
          <w:szCs w:val="28"/>
        </w:rPr>
        <w:t xml:space="preserve"> року в містечку побудували залізницю по лінії </w:t>
      </w:r>
      <w:hyperlink r:id="rId35" w:tooltip="Крути" w:history="1">
        <w:r w:rsidRPr="00FB4F34">
          <w:rPr>
            <w:rFonts w:ascii="Times New Roman" w:eastAsia="Times New Roman" w:hAnsi="Times New Roman" w:cs="Times New Roman"/>
            <w:sz w:val="28"/>
            <w:szCs w:val="28"/>
          </w:rPr>
          <w:t>«Крути</w:t>
        </w:r>
      </w:hyperlink>
      <w:r w:rsidRPr="00FB4F34">
        <w:rPr>
          <w:rFonts w:ascii="Times New Roman" w:eastAsia="Times New Roman" w:hAnsi="Times New Roman" w:cs="Times New Roman"/>
          <w:sz w:val="28"/>
          <w:szCs w:val="28"/>
        </w:rPr>
        <w:t>-Ічня-</w:t>
      </w:r>
      <w:hyperlink r:id="rId36" w:tooltip="Прилуки" w:history="1">
        <w:r w:rsidRPr="00FB4F34">
          <w:rPr>
            <w:rFonts w:ascii="Times New Roman" w:eastAsia="Times New Roman" w:hAnsi="Times New Roman" w:cs="Times New Roman"/>
            <w:sz w:val="28"/>
            <w:szCs w:val="28"/>
          </w:rPr>
          <w:t>Прилуки»</w:t>
        </w:r>
      </w:hyperlink>
      <w:r w:rsidRPr="00FB4F34">
        <w:rPr>
          <w:rFonts w:ascii="Times New Roman" w:eastAsia="Times New Roman" w:hAnsi="Times New Roman" w:cs="Times New Roman"/>
          <w:sz w:val="28"/>
          <w:szCs w:val="28"/>
        </w:rPr>
        <w:t xml:space="preserve">. У 1870-х роках Ічня була місцем діяльності </w:t>
      </w:r>
      <w:hyperlink r:id="rId37" w:tooltip="Народники" w:history="1">
        <w:r w:rsidRPr="00FB4F34">
          <w:rPr>
            <w:rFonts w:ascii="Times New Roman" w:eastAsia="Times New Roman" w:hAnsi="Times New Roman" w:cs="Times New Roman"/>
            <w:sz w:val="28"/>
            <w:szCs w:val="28"/>
          </w:rPr>
          <w:t>народників</w:t>
        </w:r>
      </w:hyperlink>
      <w:r w:rsidRPr="00FB4F34">
        <w:rPr>
          <w:rFonts w:ascii="Times New Roman" w:eastAsia="Times New Roman" w:hAnsi="Times New Roman" w:cs="Times New Roman"/>
          <w:sz w:val="28"/>
          <w:szCs w:val="28"/>
        </w:rPr>
        <w:t xml:space="preserve">. У </w:t>
      </w:r>
      <w:hyperlink r:id="rId38" w:tooltip="1905" w:history="1">
        <w:r w:rsidRPr="00FB4F34">
          <w:rPr>
            <w:rFonts w:ascii="Times New Roman" w:eastAsia="Times New Roman" w:hAnsi="Times New Roman" w:cs="Times New Roman"/>
            <w:sz w:val="28"/>
            <w:szCs w:val="28"/>
          </w:rPr>
          <w:t>1905</w:t>
        </w:r>
      </w:hyperlink>
      <w:r w:rsidRPr="00FB4F34">
        <w:rPr>
          <w:rFonts w:ascii="Times New Roman" w:eastAsia="Times New Roman" w:hAnsi="Times New Roman" w:cs="Times New Roman"/>
          <w:sz w:val="28"/>
          <w:szCs w:val="28"/>
        </w:rPr>
        <w:t xml:space="preserve"> році тут відбулися селянські заворушення. У </w:t>
      </w:r>
      <w:hyperlink r:id="rId39" w:tooltip="1908" w:history="1">
        <w:r w:rsidRPr="00FB4F34">
          <w:rPr>
            <w:rFonts w:ascii="Times New Roman" w:eastAsia="Times New Roman" w:hAnsi="Times New Roman" w:cs="Times New Roman"/>
            <w:sz w:val="28"/>
            <w:szCs w:val="28"/>
          </w:rPr>
          <w:t>1908</w:t>
        </w:r>
      </w:hyperlink>
      <w:r w:rsidRPr="00FB4F34">
        <w:rPr>
          <w:rFonts w:ascii="Times New Roman" w:eastAsia="Times New Roman" w:hAnsi="Times New Roman" w:cs="Times New Roman"/>
          <w:sz w:val="28"/>
          <w:szCs w:val="28"/>
        </w:rPr>
        <w:t xml:space="preserve"> році засновано Ічнянське вище початкове училище. У містечку діяли поштове відділення, лікарня, земська і міністерська школи та бібліотека. У </w:t>
      </w:r>
      <w:hyperlink r:id="rId40" w:tooltip="1924" w:history="1">
        <w:r w:rsidRPr="00FB4F34">
          <w:rPr>
            <w:rFonts w:ascii="Times New Roman" w:eastAsia="Times New Roman" w:hAnsi="Times New Roman" w:cs="Times New Roman"/>
            <w:sz w:val="28"/>
            <w:szCs w:val="28"/>
          </w:rPr>
          <w:t>1924</w:t>
        </w:r>
      </w:hyperlink>
      <w:r w:rsidRPr="00FB4F34">
        <w:rPr>
          <w:rFonts w:ascii="Times New Roman" w:eastAsia="Times New Roman" w:hAnsi="Times New Roman" w:cs="Times New Roman"/>
          <w:sz w:val="28"/>
          <w:szCs w:val="28"/>
        </w:rPr>
        <w:t xml:space="preserve"> році в Ічні діяло 6 державних, 19 кооперативних, 57 приватних підприємств. Після примусової колективізації, більшість мешканців Ічні постраждало внаслідок геноциду українського народу 1932-33 років, проведеного урядом СРСР. У </w:t>
      </w:r>
      <w:hyperlink r:id="rId41" w:tooltip="1957" w:history="1">
        <w:r w:rsidRPr="00FB4F34">
          <w:rPr>
            <w:rFonts w:ascii="Times New Roman" w:eastAsia="Times New Roman" w:hAnsi="Times New Roman" w:cs="Times New Roman"/>
            <w:sz w:val="28"/>
            <w:szCs w:val="28"/>
          </w:rPr>
          <w:t>1957</w:t>
        </w:r>
      </w:hyperlink>
      <w:r w:rsidRPr="00FB4F34">
        <w:rPr>
          <w:rFonts w:ascii="Times New Roman" w:eastAsia="Times New Roman" w:hAnsi="Times New Roman" w:cs="Times New Roman"/>
          <w:sz w:val="28"/>
          <w:szCs w:val="28"/>
        </w:rPr>
        <w:t xml:space="preserve"> році Ічні присвоєно статус </w:t>
      </w:r>
      <w:hyperlink r:id="rId42" w:tooltip="Місто" w:history="1">
        <w:r w:rsidRPr="00FB4F34">
          <w:rPr>
            <w:rFonts w:ascii="Times New Roman" w:eastAsia="Times New Roman" w:hAnsi="Times New Roman" w:cs="Times New Roman"/>
            <w:sz w:val="28"/>
            <w:szCs w:val="28"/>
          </w:rPr>
          <w:t>міста</w:t>
        </w:r>
      </w:hyperlink>
      <w:r w:rsidRPr="00FB4F34">
        <w:rPr>
          <w:rFonts w:ascii="Times New Roman" w:eastAsia="Times New Roman" w:hAnsi="Times New Roman" w:cs="Times New Roman"/>
          <w:sz w:val="28"/>
          <w:szCs w:val="28"/>
        </w:rPr>
        <w:t xml:space="preserve">. </w:t>
      </w:r>
    </w:p>
    <w:p w14:paraId="04767A25" w14:textId="34C45E84" w:rsidR="0001262C" w:rsidRPr="00FB4F34" w:rsidRDefault="0001262C" w:rsidP="0001262C">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rPr>
        <w:t>В Ічні існувало чотири муровані церкви: Воскресенська (1806-10), Преображенська (1811), Успенська (</w:t>
      </w:r>
      <w:hyperlink r:id="rId43" w:tooltip="1889" w:history="1">
        <w:r w:rsidRPr="00FB4F34">
          <w:rPr>
            <w:rFonts w:ascii="Times New Roman" w:eastAsia="Times New Roman" w:hAnsi="Times New Roman" w:cs="Times New Roman"/>
            <w:sz w:val="28"/>
            <w:szCs w:val="28"/>
          </w:rPr>
          <w:t>1889</w:t>
        </w:r>
      </w:hyperlink>
      <w:r w:rsidRPr="00FB4F34">
        <w:rPr>
          <w:rFonts w:ascii="Times New Roman" w:eastAsia="Times New Roman" w:hAnsi="Times New Roman" w:cs="Times New Roman"/>
          <w:sz w:val="28"/>
          <w:szCs w:val="28"/>
        </w:rPr>
        <w:t>) і Миколаївська (</w:t>
      </w:r>
      <w:hyperlink r:id="rId44" w:tooltip="1879" w:history="1">
        <w:r w:rsidRPr="00FB4F34">
          <w:rPr>
            <w:rFonts w:ascii="Times New Roman" w:eastAsia="Times New Roman" w:hAnsi="Times New Roman" w:cs="Times New Roman"/>
            <w:sz w:val="28"/>
            <w:szCs w:val="28"/>
          </w:rPr>
          <w:t>1879</w:t>
        </w:r>
      </w:hyperlink>
      <w:r w:rsidRPr="00FB4F34">
        <w:rPr>
          <w:rFonts w:ascii="Times New Roman" w:eastAsia="Times New Roman" w:hAnsi="Times New Roman" w:cs="Times New Roman"/>
          <w:sz w:val="28"/>
          <w:szCs w:val="28"/>
        </w:rPr>
        <w:t>).</w:t>
      </w:r>
    </w:p>
    <w:p w14:paraId="58993BBE" w14:textId="77777777" w:rsidR="006C4884" w:rsidRPr="00FB4F34" w:rsidRDefault="006C4884" w:rsidP="006C4884">
      <w:pPr>
        <w:spacing w:after="0" w:line="240" w:lineRule="auto"/>
        <w:ind w:firstLine="567"/>
        <w:contextualSpacing/>
        <w:jc w:val="both"/>
        <w:rPr>
          <w:rFonts w:ascii="Times New Roman" w:eastAsia="Times New Roman" w:hAnsi="Times New Roman" w:cs="Times New Roman"/>
          <w:sz w:val="28"/>
          <w:szCs w:val="28"/>
        </w:rPr>
      </w:pPr>
      <w:r w:rsidRPr="00FB4F34">
        <w:rPr>
          <w:rFonts w:ascii="Times New Roman" w:eastAsia="Times New Roman" w:hAnsi="Times New Roman" w:cs="Times New Roman"/>
          <w:sz w:val="28"/>
          <w:szCs w:val="28"/>
          <w:lang w:eastAsia="uk-UA"/>
        </w:rPr>
        <w:t>Населені пункти Ічнянської громади мають багатовікову історію.</w:t>
      </w:r>
    </w:p>
    <w:p w14:paraId="0995D38D" w14:textId="77777777" w:rsidR="006C4884" w:rsidRPr="00FB4F34" w:rsidRDefault="006C4884" w:rsidP="006C4884">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Більмачівка</w:t>
      </w:r>
      <w:proofErr w:type="spellEnd"/>
      <w:r w:rsidRPr="00FB4F34">
        <w:rPr>
          <w:rFonts w:ascii="Times New Roman" w:eastAsia="Times New Roman" w:hAnsi="Times New Roman" w:cs="Times New Roman"/>
          <w:sz w:val="28"/>
          <w:szCs w:val="28"/>
          <w:lang w:eastAsia="uk-UA"/>
        </w:rPr>
        <w:t xml:space="preserve">, за народними переказами, засноване 300 років тому у 2-й половині XVII століття поселенцем на прізвище </w:t>
      </w:r>
      <w:proofErr w:type="spellStart"/>
      <w:r w:rsidRPr="00FB4F34">
        <w:rPr>
          <w:rFonts w:ascii="Times New Roman" w:eastAsia="Times New Roman" w:hAnsi="Times New Roman" w:cs="Times New Roman"/>
          <w:sz w:val="28"/>
          <w:szCs w:val="28"/>
          <w:lang w:eastAsia="uk-UA"/>
        </w:rPr>
        <w:t>Топтун</w:t>
      </w:r>
      <w:proofErr w:type="spellEnd"/>
      <w:r w:rsidRPr="00FB4F34">
        <w:rPr>
          <w:rFonts w:ascii="Times New Roman" w:eastAsia="Times New Roman" w:hAnsi="Times New Roman" w:cs="Times New Roman"/>
          <w:sz w:val="28"/>
          <w:szCs w:val="28"/>
          <w:lang w:eastAsia="uk-UA"/>
        </w:rPr>
        <w:t xml:space="preserve">. Він мав більмо на </w:t>
      </w:r>
      <w:r w:rsidRPr="00FB4F34">
        <w:rPr>
          <w:rFonts w:ascii="Times New Roman" w:eastAsia="Times New Roman" w:hAnsi="Times New Roman" w:cs="Times New Roman"/>
          <w:sz w:val="28"/>
          <w:szCs w:val="28"/>
          <w:lang w:eastAsia="uk-UA"/>
        </w:rPr>
        <w:lastRenderedPageBreak/>
        <w:t xml:space="preserve">оці, від цього і пішла назва села – </w:t>
      </w:r>
      <w:proofErr w:type="spellStart"/>
      <w:r w:rsidRPr="00FB4F34">
        <w:rPr>
          <w:rFonts w:ascii="Times New Roman" w:eastAsia="Times New Roman" w:hAnsi="Times New Roman" w:cs="Times New Roman"/>
          <w:sz w:val="28"/>
          <w:szCs w:val="28"/>
          <w:lang w:eastAsia="uk-UA"/>
        </w:rPr>
        <w:t>Більмачівка</w:t>
      </w:r>
      <w:proofErr w:type="spellEnd"/>
      <w:r w:rsidRPr="00FB4F34">
        <w:rPr>
          <w:rFonts w:ascii="Times New Roman" w:eastAsia="Times New Roman" w:hAnsi="Times New Roman" w:cs="Times New Roman"/>
          <w:sz w:val="28"/>
          <w:szCs w:val="28"/>
          <w:lang w:eastAsia="uk-UA"/>
        </w:rPr>
        <w:t xml:space="preserve">. У 1817 році у </w:t>
      </w:r>
      <w:proofErr w:type="spellStart"/>
      <w:r w:rsidRPr="00FB4F34">
        <w:rPr>
          <w:rFonts w:ascii="Times New Roman" w:eastAsia="Times New Roman" w:hAnsi="Times New Roman" w:cs="Times New Roman"/>
          <w:sz w:val="28"/>
          <w:szCs w:val="28"/>
          <w:lang w:eastAsia="uk-UA"/>
        </w:rPr>
        <w:t>Більмачівці</w:t>
      </w:r>
      <w:proofErr w:type="spellEnd"/>
      <w:r w:rsidRPr="00FB4F34">
        <w:rPr>
          <w:rFonts w:ascii="Times New Roman" w:eastAsia="Times New Roman" w:hAnsi="Times New Roman" w:cs="Times New Roman"/>
          <w:sz w:val="28"/>
          <w:szCs w:val="28"/>
          <w:lang w:eastAsia="uk-UA"/>
        </w:rPr>
        <w:t xml:space="preserve"> мешкало 287 осіб, у т. ч. 241 козак. Згодом на землі </w:t>
      </w:r>
      <w:proofErr w:type="spellStart"/>
      <w:r w:rsidRPr="00FB4F34">
        <w:rPr>
          <w:rFonts w:ascii="Times New Roman" w:eastAsia="Times New Roman" w:hAnsi="Times New Roman" w:cs="Times New Roman"/>
          <w:sz w:val="28"/>
          <w:szCs w:val="28"/>
          <w:lang w:eastAsia="uk-UA"/>
        </w:rPr>
        <w:t>Більмачівки</w:t>
      </w:r>
      <w:proofErr w:type="spellEnd"/>
      <w:r w:rsidRPr="00FB4F34">
        <w:rPr>
          <w:rFonts w:ascii="Times New Roman" w:eastAsia="Times New Roman" w:hAnsi="Times New Roman" w:cs="Times New Roman"/>
          <w:sz w:val="28"/>
          <w:szCs w:val="28"/>
          <w:lang w:eastAsia="uk-UA"/>
        </w:rPr>
        <w:t xml:space="preserve"> прийшло багато поселенців – вихідців з ближніх сіл: Івангорода, </w:t>
      </w:r>
      <w:proofErr w:type="spellStart"/>
      <w:r w:rsidRPr="00FB4F34">
        <w:rPr>
          <w:rFonts w:ascii="Times New Roman" w:eastAsia="Times New Roman" w:hAnsi="Times New Roman" w:cs="Times New Roman"/>
          <w:sz w:val="28"/>
          <w:szCs w:val="28"/>
          <w:lang w:eastAsia="uk-UA"/>
        </w:rPr>
        <w:t>Фастівців</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Мартинівки</w:t>
      </w:r>
      <w:proofErr w:type="spellEnd"/>
      <w:r w:rsidRPr="00FB4F34">
        <w:rPr>
          <w:rFonts w:ascii="Times New Roman" w:eastAsia="Times New Roman" w:hAnsi="Times New Roman" w:cs="Times New Roman"/>
          <w:sz w:val="28"/>
          <w:szCs w:val="28"/>
          <w:lang w:eastAsia="uk-UA"/>
        </w:rPr>
        <w:t xml:space="preserve">. У 1912 році збудовано залізницю, яка сполучає Бахмач та Прилуки і проходить повз східну частину села. </w:t>
      </w:r>
    </w:p>
    <w:p w14:paraId="53E16E6F" w14:textId="77777777" w:rsidR="006C4884" w:rsidRPr="00FB4F34" w:rsidRDefault="006C4884" w:rsidP="006C4884">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Буди є адміністративним центром </w:t>
      </w:r>
      <w:proofErr w:type="spellStart"/>
      <w:r w:rsidRPr="00FB4F34">
        <w:rPr>
          <w:rFonts w:ascii="Times New Roman" w:eastAsia="Times New Roman" w:hAnsi="Times New Roman" w:cs="Times New Roman"/>
          <w:sz w:val="28"/>
          <w:szCs w:val="28"/>
          <w:lang w:eastAsia="uk-UA"/>
        </w:rPr>
        <w:t>Будянського</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до якого входять ще Грабів, </w:t>
      </w:r>
      <w:proofErr w:type="spellStart"/>
      <w:r w:rsidRPr="00FB4F34">
        <w:rPr>
          <w:rFonts w:ascii="Times New Roman" w:eastAsia="Times New Roman" w:hAnsi="Times New Roman" w:cs="Times New Roman"/>
          <w:sz w:val="28"/>
          <w:szCs w:val="28"/>
          <w:lang w:eastAsia="uk-UA"/>
        </w:rPr>
        <w:t>Лучківка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Пелюхівка</w:t>
      </w:r>
      <w:proofErr w:type="spellEnd"/>
      <w:r w:rsidRPr="00FB4F34">
        <w:rPr>
          <w:rFonts w:ascii="Times New Roman" w:eastAsia="Times New Roman" w:hAnsi="Times New Roman" w:cs="Times New Roman"/>
          <w:sz w:val="28"/>
          <w:szCs w:val="28"/>
          <w:lang w:eastAsia="uk-UA"/>
        </w:rPr>
        <w:t xml:space="preserve">, Червоне, </w:t>
      </w:r>
      <w:proofErr w:type="spellStart"/>
      <w:r w:rsidRPr="00FB4F34">
        <w:rPr>
          <w:rFonts w:ascii="Times New Roman" w:eastAsia="Times New Roman" w:hAnsi="Times New Roman" w:cs="Times New Roman"/>
          <w:sz w:val="28"/>
          <w:szCs w:val="28"/>
          <w:lang w:eastAsia="uk-UA"/>
        </w:rPr>
        <w:t>Сезьки</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Гейці</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Дзюбівка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Тишківка</w:t>
      </w:r>
      <w:proofErr w:type="spellEnd"/>
      <w:r w:rsidRPr="00FB4F34">
        <w:rPr>
          <w:rFonts w:ascii="Times New Roman" w:eastAsia="Times New Roman" w:hAnsi="Times New Roman" w:cs="Times New Roman"/>
          <w:sz w:val="28"/>
          <w:szCs w:val="28"/>
          <w:lang w:eastAsia="uk-UA"/>
        </w:rPr>
        <w:t xml:space="preserve">. Офіційною датою заснування вважається 1600 рік. Входило до Полкової сотні Прилуцького полку (1648-1782), до Прилуцького повіту (1782-1923), до </w:t>
      </w:r>
      <w:proofErr w:type="spellStart"/>
      <w:r w:rsidRPr="00FB4F34">
        <w:rPr>
          <w:rFonts w:ascii="Times New Roman" w:eastAsia="Times New Roman" w:hAnsi="Times New Roman" w:cs="Times New Roman"/>
          <w:sz w:val="28"/>
          <w:szCs w:val="28"/>
          <w:lang w:eastAsia="uk-UA"/>
        </w:rPr>
        <w:t>Малодівицького</w:t>
      </w:r>
      <w:proofErr w:type="spellEnd"/>
      <w:r w:rsidRPr="00FB4F34">
        <w:rPr>
          <w:rFonts w:ascii="Times New Roman" w:eastAsia="Times New Roman" w:hAnsi="Times New Roman" w:cs="Times New Roman"/>
          <w:sz w:val="28"/>
          <w:szCs w:val="28"/>
          <w:lang w:eastAsia="uk-UA"/>
        </w:rPr>
        <w:t xml:space="preserve"> району (1923-1961), до Ічнянського району (1961-2017), з 2017 року входить до Ічнянської громади. Село утворилося за місцем колишнього поташного виробництва. Назва походить від невеликих господарських приміщень буд (будок), з відповідним устаткуванням для випалювання поташу із деревини в XVI–XVIII столітті, який використовувався для виробництва селітри, скла, мила, сукна. Такі виробництва розташовувались у лісових масивах за місцем заготівлі сировини та біля водойм, бо виробництво потребувало багато води. Поряд з виробництвом виникло поселення з однойменною похідною назвою Буди, що </w:t>
      </w:r>
      <w:proofErr w:type="spellStart"/>
      <w:r w:rsidRPr="00FB4F34">
        <w:rPr>
          <w:rFonts w:ascii="Times New Roman" w:eastAsia="Times New Roman" w:hAnsi="Times New Roman" w:cs="Times New Roman"/>
          <w:sz w:val="28"/>
          <w:szCs w:val="28"/>
          <w:lang w:eastAsia="uk-UA"/>
        </w:rPr>
        <w:t>зберіглася</w:t>
      </w:r>
      <w:proofErr w:type="spellEnd"/>
      <w:r w:rsidRPr="00FB4F34">
        <w:rPr>
          <w:rFonts w:ascii="Times New Roman" w:eastAsia="Times New Roman" w:hAnsi="Times New Roman" w:cs="Times New Roman"/>
          <w:sz w:val="28"/>
          <w:szCs w:val="28"/>
          <w:lang w:eastAsia="uk-UA"/>
        </w:rPr>
        <w:t xml:space="preserve"> до наших днів. </w:t>
      </w:r>
    </w:p>
    <w:p w14:paraId="0A568A98" w14:textId="77777777" w:rsidR="006C4884" w:rsidRPr="00FB4F34" w:rsidRDefault="006C4884" w:rsidP="006C4884">
      <w:pPr>
        <w:shd w:val="clear" w:color="auto" w:fill="FFFFFF"/>
        <w:spacing w:after="0" w:line="240" w:lineRule="auto"/>
        <w:ind w:firstLine="567"/>
        <w:contextualSpacing/>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Бурімка</w:t>
      </w:r>
      <w:proofErr w:type="spellEnd"/>
      <w:r w:rsidRPr="00FB4F34">
        <w:rPr>
          <w:rFonts w:ascii="Times New Roman" w:eastAsia="Times New Roman" w:hAnsi="Times New Roman" w:cs="Times New Roman"/>
          <w:sz w:val="28"/>
          <w:szCs w:val="28"/>
          <w:lang w:eastAsia="uk-UA"/>
        </w:rPr>
        <w:t xml:space="preserve"> розташоване біля витоків річки </w:t>
      </w:r>
      <w:proofErr w:type="spellStart"/>
      <w:r w:rsidRPr="00FB4F34">
        <w:rPr>
          <w:rFonts w:ascii="Times New Roman" w:eastAsia="Times New Roman" w:hAnsi="Times New Roman" w:cs="Times New Roman"/>
          <w:sz w:val="28"/>
          <w:szCs w:val="28"/>
          <w:lang w:eastAsia="uk-UA"/>
        </w:rPr>
        <w:t>Буримня</w:t>
      </w:r>
      <w:proofErr w:type="spellEnd"/>
      <w:r w:rsidRPr="00FB4F34">
        <w:rPr>
          <w:rFonts w:ascii="Times New Roman" w:eastAsia="Times New Roman" w:hAnsi="Times New Roman" w:cs="Times New Roman"/>
          <w:sz w:val="28"/>
          <w:szCs w:val="28"/>
          <w:lang w:eastAsia="uk-UA"/>
        </w:rPr>
        <w:t xml:space="preserve">. Умовно прийнятою датою заснування вважається 1600 рік, але відлік історії села починається ще за півтори-дві тисячі років до нашої ери, адже поблизу </w:t>
      </w:r>
      <w:proofErr w:type="spellStart"/>
      <w:r w:rsidRPr="00FB4F34">
        <w:rPr>
          <w:rFonts w:ascii="Times New Roman" w:eastAsia="Times New Roman" w:hAnsi="Times New Roman" w:cs="Times New Roman"/>
          <w:sz w:val="28"/>
          <w:szCs w:val="28"/>
          <w:lang w:eastAsia="uk-UA"/>
        </w:rPr>
        <w:t>Бурімки</w:t>
      </w:r>
      <w:proofErr w:type="spellEnd"/>
      <w:r w:rsidRPr="00FB4F34">
        <w:rPr>
          <w:rFonts w:ascii="Times New Roman" w:eastAsia="Times New Roman" w:hAnsi="Times New Roman" w:cs="Times New Roman"/>
          <w:sz w:val="28"/>
          <w:szCs w:val="28"/>
          <w:lang w:eastAsia="uk-UA"/>
        </w:rPr>
        <w:t xml:space="preserve"> виявлено ранньослов’янські поселення перших століть нашої ери, а також городище сіверян IX-XIII століть. Назва села, за переказами, виникла від назви струмка, який протікає через село і впадає у верхів'я річки Удай і зветься </w:t>
      </w:r>
      <w:proofErr w:type="spellStart"/>
      <w:r w:rsidRPr="00FB4F34">
        <w:rPr>
          <w:rFonts w:ascii="Times New Roman" w:eastAsia="Times New Roman" w:hAnsi="Times New Roman" w:cs="Times New Roman"/>
          <w:sz w:val="28"/>
          <w:szCs w:val="28"/>
          <w:lang w:eastAsia="uk-UA"/>
        </w:rPr>
        <w:t>Буримня</w:t>
      </w:r>
      <w:proofErr w:type="spellEnd"/>
      <w:r w:rsidRPr="00FB4F34">
        <w:rPr>
          <w:rFonts w:ascii="Times New Roman" w:eastAsia="Times New Roman" w:hAnsi="Times New Roman" w:cs="Times New Roman"/>
          <w:sz w:val="28"/>
          <w:szCs w:val="28"/>
          <w:lang w:eastAsia="uk-UA"/>
        </w:rPr>
        <w:t xml:space="preserve">. Перша письмова згадка про </w:t>
      </w:r>
      <w:proofErr w:type="spellStart"/>
      <w:r w:rsidRPr="00FB4F34">
        <w:rPr>
          <w:rFonts w:ascii="Times New Roman" w:eastAsia="Times New Roman" w:hAnsi="Times New Roman" w:cs="Times New Roman"/>
          <w:sz w:val="28"/>
          <w:szCs w:val="28"/>
          <w:lang w:eastAsia="uk-UA"/>
        </w:rPr>
        <w:t>Бурімку</w:t>
      </w:r>
      <w:proofErr w:type="spellEnd"/>
      <w:r w:rsidRPr="00FB4F34">
        <w:rPr>
          <w:rFonts w:ascii="Times New Roman" w:eastAsia="Times New Roman" w:hAnsi="Times New Roman" w:cs="Times New Roman"/>
          <w:sz w:val="28"/>
          <w:szCs w:val="28"/>
          <w:lang w:eastAsia="uk-UA"/>
        </w:rPr>
        <w:t xml:space="preserve"> є в джерелах початку XVII століття. За ревізією, у 1624 році в </w:t>
      </w:r>
      <w:proofErr w:type="spellStart"/>
      <w:r w:rsidRPr="00FB4F34">
        <w:rPr>
          <w:rFonts w:ascii="Times New Roman" w:eastAsia="Times New Roman" w:hAnsi="Times New Roman" w:cs="Times New Roman"/>
          <w:sz w:val="28"/>
          <w:szCs w:val="28"/>
          <w:lang w:eastAsia="uk-UA"/>
        </w:rPr>
        <w:t>Бурімці</w:t>
      </w:r>
      <w:proofErr w:type="spellEnd"/>
      <w:r w:rsidRPr="00FB4F34">
        <w:rPr>
          <w:rFonts w:ascii="Times New Roman" w:eastAsia="Times New Roman" w:hAnsi="Times New Roman" w:cs="Times New Roman"/>
          <w:sz w:val="28"/>
          <w:szCs w:val="28"/>
          <w:lang w:eastAsia="uk-UA"/>
        </w:rPr>
        <w:t xml:space="preserve"> було 84 двори. Тому можна вважати, що перші поселенці з'явилися значно раніше. На початку XVII ст. </w:t>
      </w:r>
      <w:proofErr w:type="spellStart"/>
      <w:r w:rsidRPr="00FB4F34">
        <w:rPr>
          <w:rFonts w:ascii="Times New Roman" w:eastAsia="Times New Roman" w:hAnsi="Times New Roman" w:cs="Times New Roman"/>
          <w:sz w:val="28"/>
          <w:szCs w:val="28"/>
          <w:lang w:eastAsia="uk-UA"/>
        </w:rPr>
        <w:t>Бурімка</w:t>
      </w:r>
      <w:proofErr w:type="spellEnd"/>
      <w:r w:rsidRPr="00FB4F34">
        <w:rPr>
          <w:rFonts w:ascii="Times New Roman" w:eastAsia="Times New Roman" w:hAnsi="Times New Roman" w:cs="Times New Roman"/>
          <w:sz w:val="28"/>
          <w:szCs w:val="28"/>
          <w:lang w:eastAsia="uk-UA"/>
        </w:rPr>
        <w:t xml:space="preserve"> входила до </w:t>
      </w:r>
      <w:proofErr w:type="spellStart"/>
      <w:r w:rsidRPr="00FB4F34">
        <w:rPr>
          <w:rFonts w:ascii="Times New Roman" w:eastAsia="Times New Roman" w:hAnsi="Times New Roman" w:cs="Times New Roman"/>
          <w:sz w:val="28"/>
          <w:szCs w:val="28"/>
          <w:lang w:eastAsia="uk-UA"/>
        </w:rPr>
        <w:t>Іченської</w:t>
      </w:r>
      <w:proofErr w:type="spellEnd"/>
      <w:r w:rsidRPr="00FB4F34">
        <w:rPr>
          <w:rFonts w:ascii="Times New Roman" w:eastAsia="Times New Roman" w:hAnsi="Times New Roman" w:cs="Times New Roman"/>
          <w:sz w:val="28"/>
          <w:szCs w:val="28"/>
          <w:lang w:eastAsia="uk-UA"/>
        </w:rPr>
        <w:t xml:space="preserve"> сотні Прилуцького полку. У цей час село зазнало тяжких руйнувань від набігів татар і поляків. Особливо постраждала </w:t>
      </w:r>
      <w:proofErr w:type="spellStart"/>
      <w:r w:rsidRPr="00FB4F34">
        <w:rPr>
          <w:rFonts w:ascii="Times New Roman" w:eastAsia="Times New Roman" w:hAnsi="Times New Roman" w:cs="Times New Roman"/>
          <w:sz w:val="28"/>
          <w:szCs w:val="28"/>
          <w:lang w:eastAsia="uk-UA"/>
        </w:rPr>
        <w:t>Бурімка</w:t>
      </w:r>
      <w:proofErr w:type="spellEnd"/>
      <w:r w:rsidRPr="00FB4F34">
        <w:rPr>
          <w:rFonts w:ascii="Times New Roman" w:eastAsia="Times New Roman" w:hAnsi="Times New Roman" w:cs="Times New Roman"/>
          <w:sz w:val="28"/>
          <w:szCs w:val="28"/>
          <w:lang w:eastAsia="uk-UA"/>
        </w:rPr>
        <w:t xml:space="preserve"> від нападу кримських татар на чолі з ханом </w:t>
      </w:r>
      <w:proofErr w:type="spellStart"/>
      <w:r w:rsidRPr="00FB4F34">
        <w:rPr>
          <w:rFonts w:ascii="Times New Roman" w:eastAsia="Times New Roman" w:hAnsi="Times New Roman" w:cs="Times New Roman"/>
          <w:sz w:val="28"/>
          <w:szCs w:val="28"/>
          <w:lang w:eastAsia="uk-UA"/>
        </w:rPr>
        <w:t>Менгле-Гіреєм</w:t>
      </w:r>
      <w:proofErr w:type="spellEnd"/>
      <w:r w:rsidRPr="00FB4F34">
        <w:rPr>
          <w:rFonts w:ascii="Times New Roman" w:eastAsia="Times New Roman" w:hAnsi="Times New Roman" w:cs="Times New Roman"/>
          <w:sz w:val="28"/>
          <w:szCs w:val="28"/>
          <w:lang w:eastAsia="uk-UA"/>
        </w:rPr>
        <w:t xml:space="preserve">. Нині </w:t>
      </w:r>
      <w:proofErr w:type="spellStart"/>
      <w:r w:rsidRPr="00FB4F34">
        <w:rPr>
          <w:rFonts w:ascii="Times New Roman" w:eastAsia="Times New Roman" w:hAnsi="Times New Roman" w:cs="Times New Roman"/>
          <w:sz w:val="28"/>
          <w:szCs w:val="28"/>
          <w:lang w:eastAsia="uk-UA"/>
        </w:rPr>
        <w:t>Бурімка</w:t>
      </w:r>
      <w:proofErr w:type="spellEnd"/>
      <w:r w:rsidRPr="00FB4F34">
        <w:rPr>
          <w:rFonts w:ascii="Times New Roman" w:eastAsia="Times New Roman" w:hAnsi="Times New Roman" w:cs="Times New Roman"/>
          <w:sz w:val="28"/>
          <w:szCs w:val="28"/>
          <w:lang w:eastAsia="uk-UA"/>
        </w:rPr>
        <w:t xml:space="preserve"> – центр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до якого входять ще с. Безбородьків та с. </w:t>
      </w:r>
      <w:proofErr w:type="spellStart"/>
      <w:r w:rsidRPr="00FB4F34">
        <w:rPr>
          <w:rFonts w:ascii="Times New Roman" w:eastAsia="Times New Roman" w:hAnsi="Times New Roman" w:cs="Times New Roman"/>
          <w:sz w:val="28"/>
          <w:szCs w:val="28"/>
          <w:lang w:eastAsia="uk-UA"/>
        </w:rPr>
        <w:t>Шиловичі</w:t>
      </w:r>
      <w:proofErr w:type="spellEnd"/>
      <w:r w:rsidRPr="00FB4F34">
        <w:rPr>
          <w:rFonts w:ascii="Times New Roman" w:eastAsia="Times New Roman" w:hAnsi="Times New Roman" w:cs="Times New Roman"/>
          <w:sz w:val="28"/>
          <w:szCs w:val="28"/>
          <w:lang w:eastAsia="uk-UA"/>
        </w:rPr>
        <w:t>.</w:t>
      </w:r>
    </w:p>
    <w:p w14:paraId="350F9CC5" w14:textId="77777777" w:rsidR="006C4884" w:rsidRPr="00FB4F34" w:rsidRDefault="006C4884" w:rsidP="006C4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Гмирянка</w:t>
      </w:r>
      <w:proofErr w:type="spellEnd"/>
      <w:r w:rsidRPr="00FB4F34">
        <w:rPr>
          <w:rFonts w:ascii="Times New Roman" w:eastAsia="Times New Roman" w:hAnsi="Times New Roman" w:cs="Times New Roman"/>
          <w:sz w:val="28"/>
          <w:szCs w:val="28"/>
          <w:lang w:eastAsia="uk-UA"/>
        </w:rPr>
        <w:t xml:space="preserve"> розташоване на півдні громади, біля витоків річки </w:t>
      </w:r>
      <w:proofErr w:type="spellStart"/>
      <w:r w:rsidRPr="00FB4F34">
        <w:rPr>
          <w:rFonts w:ascii="Times New Roman" w:eastAsia="Times New Roman" w:hAnsi="Times New Roman" w:cs="Times New Roman"/>
          <w:sz w:val="28"/>
          <w:szCs w:val="28"/>
          <w:lang w:eastAsia="uk-UA"/>
        </w:rPr>
        <w:t>Гмирянки</w:t>
      </w:r>
      <w:proofErr w:type="spellEnd"/>
      <w:r w:rsidRPr="00FB4F34">
        <w:rPr>
          <w:rFonts w:ascii="Times New Roman" w:eastAsia="Times New Roman" w:hAnsi="Times New Roman" w:cs="Times New Roman"/>
          <w:sz w:val="28"/>
          <w:szCs w:val="28"/>
          <w:lang w:eastAsia="uk-UA"/>
        </w:rPr>
        <w:t xml:space="preserve">, яка через 10 км впадає в річку </w:t>
      </w:r>
      <w:proofErr w:type="spellStart"/>
      <w:r w:rsidRPr="00FB4F34">
        <w:rPr>
          <w:rFonts w:ascii="Times New Roman" w:eastAsia="Times New Roman" w:hAnsi="Times New Roman" w:cs="Times New Roman"/>
          <w:sz w:val="28"/>
          <w:szCs w:val="28"/>
          <w:lang w:eastAsia="uk-UA"/>
        </w:rPr>
        <w:t>Смош</w:t>
      </w:r>
      <w:proofErr w:type="spellEnd"/>
      <w:r w:rsidRPr="00FB4F34">
        <w:rPr>
          <w:rFonts w:ascii="Times New Roman" w:eastAsia="Times New Roman" w:hAnsi="Times New Roman" w:cs="Times New Roman"/>
          <w:sz w:val="28"/>
          <w:szCs w:val="28"/>
          <w:lang w:eastAsia="uk-UA"/>
        </w:rPr>
        <w:t xml:space="preserve">. Перша згадка про це село під назвою </w:t>
      </w:r>
      <w:proofErr w:type="spellStart"/>
      <w:r w:rsidRPr="00FB4F34">
        <w:rPr>
          <w:rFonts w:ascii="Times New Roman" w:eastAsia="Times New Roman" w:hAnsi="Times New Roman" w:cs="Times New Roman"/>
          <w:sz w:val="28"/>
          <w:szCs w:val="28"/>
          <w:lang w:eastAsia="uk-UA"/>
        </w:rPr>
        <w:t>Гмирівка</w:t>
      </w:r>
      <w:proofErr w:type="spellEnd"/>
      <w:r w:rsidRPr="00FB4F34">
        <w:rPr>
          <w:rFonts w:ascii="Times New Roman" w:eastAsia="Times New Roman" w:hAnsi="Times New Roman" w:cs="Times New Roman"/>
          <w:sz w:val="28"/>
          <w:szCs w:val="28"/>
          <w:lang w:eastAsia="uk-UA"/>
        </w:rPr>
        <w:t xml:space="preserve"> датується 1666 роком, у ті часи тут налічувалося 27 господарств селян, про козаків нічого не згадується. Назва населеного пункту пов’язана з першим переселенцем, на прізвище Гмиря (прізвисько Бджоляник), який поселився на березні ставка, що називається тепер </w:t>
      </w:r>
      <w:proofErr w:type="spellStart"/>
      <w:r w:rsidRPr="00FB4F34">
        <w:rPr>
          <w:rFonts w:ascii="Times New Roman" w:eastAsia="Times New Roman" w:hAnsi="Times New Roman" w:cs="Times New Roman"/>
          <w:sz w:val="28"/>
          <w:szCs w:val="28"/>
          <w:lang w:eastAsia="uk-UA"/>
        </w:rPr>
        <w:t>Гмириним</w:t>
      </w:r>
      <w:proofErr w:type="spellEnd"/>
      <w:r w:rsidRPr="00FB4F34">
        <w:rPr>
          <w:rFonts w:ascii="Times New Roman" w:eastAsia="Times New Roman" w:hAnsi="Times New Roman" w:cs="Times New Roman"/>
          <w:sz w:val="28"/>
          <w:szCs w:val="28"/>
          <w:lang w:eastAsia="uk-UA"/>
        </w:rPr>
        <w:t>. Крім Гмирі, першими поселенцями були Хотини (</w:t>
      </w:r>
      <w:proofErr w:type="spellStart"/>
      <w:r w:rsidRPr="00FB4F34">
        <w:rPr>
          <w:rFonts w:ascii="Times New Roman" w:eastAsia="Times New Roman" w:hAnsi="Times New Roman" w:cs="Times New Roman"/>
          <w:sz w:val="28"/>
          <w:szCs w:val="28"/>
          <w:lang w:eastAsia="uk-UA"/>
        </w:rPr>
        <w:t>Хотянівка</w:t>
      </w:r>
      <w:proofErr w:type="spellEnd"/>
      <w:r w:rsidRPr="00FB4F34">
        <w:rPr>
          <w:rFonts w:ascii="Times New Roman" w:eastAsia="Times New Roman" w:hAnsi="Times New Roman" w:cs="Times New Roman"/>
          <w:sz w:val="28"/>
          <w:szCs w:val="28"/>
          <w:lang w:eastAsia="uk-UA"/>
        </w:rPr>
        <w:t>), Дяченки (</w:t>
      </w:r>
      <w:proofErr w:type="spellStart"/>
      <w:r w:rsidRPr="00FB4F34">
        <w:rPr>
          <w:rFonts w:ascii="Times New Roman" w:eastAsia="Times New Roman" w:hAnsi="Times New Roman" w:cs="Times New Roman"/>
          <w:sz w:val="28"/>
          <w:szCs w:val="28"/>
          <w:lang w:eastAsia="uk-UA"/>
        </w:rPr>
        <w:t>Дяченківка</w:t>
      </w:r>
      <w:proofErr w:type="spellEnd"/>
      <w:r w:rsidRPr="00FB4F34">
        <w:rPr>
          <w:rFonts w:ascii="Times New Roman" w:eastAsia="Times New Roman" w:hAnsi="Times New Roman" w:cs="Times New Roman"/>
          <w:sz w:val="28"/>
          <w:szCs w:val="28"/>
          <w:lang w:eastAsia="uk-UA"/>
        </w:rPr>
        <w:t xml:space="preserve">). У XVIII столітті село належало польському магнату Вишневецькому, населення було 135 дворів, 1061 кріпак. Село вперше згадується у 1671 році в описі володінь Я. Вишневецького, виконаному відомим польським і українським істориком Олександром </w:t>
      </w:r>
      <w:proofErr w:type="spellStart"/>
      <w:r w:rsidRPr="00FB4F34">
        <w:rPr>
          <w:rFonts w:ascii="Times New Roman" w:eastAsia="Times New Roman" w:hAnsi="Times New Roman" w:cs="Times New Roman"/>
          <w:sz w:val="28"/>
          <w:szCs w:val="28"/>
          <w:lang w:eastAsia="uk-UA"/>
        </w:rPr>
        <w:t>Пшездецьким</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Гмирянка</w:t>
      </w:r>
      <w:proofErr w:type="spellEnd"/>
      <w:r w:rsidRPr="00FB4F34">
        <w:rPr>
          <w:rFonts w:ascii="Times New Roman" w:eastAsia="Times New Roman" w:hAnsi="Times New Roman" w:cs="Times New Roman"/>
          <w:sz w:val="28"/>
          <w:szCs w:val="28"/>
          <w:lang w:eastAsia="uk-UA"/>
        </w:rPr>
        <w:t xml:space="preserve"> спершу входила до Полкової сотні, а після 1725 року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до Ічнянської сотні Прилуцького полку. Подальше адміністративне підпорядкування: Прилуцький повіт (1782-1923), </w:t>
      </w:r>
      <w:proofErr w:type="spellStart"/>
      <w:r w:rsidRPr="00FB4F34">
        <w:rPr>
          <w:rFonts w:ascii="Times New Roman" w:eastAsia="Times New Roman" w:hAnsi="Times New Roman" w:cs="Times New Roman"/>
          <w:sz w:val="28"/>
          <w:szCs w:val="28"/>
          <w:lang w:eastAsia="uk-UA"/>
        </w:rPr>
        <w:lastRenderedPageBreak/>
        <w:t>Малодівицький</w:t>
      </w:r>
      <w:proofErr w:type="spellEnd"/>
      <w:r w:rsidRPr="00FB4F34">
        <w:rPr>
          <w:rFonts w:ascii="Times New Roman" w:eastAsia="Times New Roman" w:hAnsi="Times New Roman" w:cs="Times New Roman"/>
          <w:sz w:val="28"/>
          <w:szCs w:val="28"/>
          <w:lang w:eastAsia="uk-UA"/>
        </w:rPr>
        <w:t xml:space="preserve"> (1923-1925) та Іваницький (1925-1930) райони Прилуцького округу. На початку XVIII століття </w:t>
      </w:r>
      <w:proofErr w:type="spellStart"/>
      <w:r w:rsidRPr="00FB4F34">
        <w:rPr>
          <w:rFonts w:ascii="Times New Roman" w:eastAsia="Times New Roman" w:hAnsi="Times New Roman" w:cs="Times New Roman"/>
          <w:sz w:val="28"/>
          <w:szCs w:val="28"/>
          <w:lang w:eastAsia="uk-UA"/>
        </w:rPr>
        <w:t>Гмирянкою</w:t>
      </w:r>
      <w:proofErr w:type="spellEnd"/>
      <w:r w:rsidRPr="00FB4F34">
        <w:rPr>
          <w:rFonts w:ascii="Times New Roman" w:eastAsia="Times New Roman" w:hAnsi="Times New Roman" w:cs="Times New Roman"/>
          <w:sz w:val="28"/>
          <w:szCs w:val="28"/>
          <w:lang w:eastAsia="uk-UA"/>
        </w:rPr>
        <w:t xml:space="preserve"> володів Дмитро </w:t>
      </w:r>
      <w:proofErr w:type="spellStart"/>
      <w:r w:rsidRPr="00FB4F34">
        <w:rPr>
          <w:rFonts w:ascii="Times New Roman" w:eastAsia="Times New Roman" w:hAnsi="Times New Roman" w:cs="Times New Roman"/>
          <w:sz w:val="28"/>
          <w:szCs w:val="28"/>
          <w:lang w:eastAsia="uk-UA"/>
        </w:rPr>
        <w:t>Горленко</w:t>
      </w:r>
      <w:proofErr w:type="spellEnd"/>
      <w:r w:rsidRPr="00FB4F34">
        <w:rPr>
          <w:rFonts w:ascii="Times New Roman" w:eastAsia="Times New Roman" w:hAnsi="Times New Roman" w:cs="Times New Roman"/>
          <w:sz w:val="28"/>
          <w:szCs w:val="28"/>
          <w:lang w:eastAsia="uk-UA"/>
        </w:rPr>
        <w:t xml:space="preserve">, але за підтримку Івана Мазепи в Північній війні 1708 року село в нього конфіскували і воно належало гетьману Івану Скоропадському, а 1712 року його передали Б.М. Шереметьєву. Нині </w:t>
      </w:r>
      <w:proofErr w:type="spellStart"/>
      <w:r w:rsidRPr="00FB4F34">
        <w:rPr>
          <w:rFonts w:ascii="Times New Roman" w:eastAsia="Times New Roman" w:hAnsi="Times New Roman" w:cs="Times New Roman"/>
          <w:sz w:val="28"/>
          <w:szCs w:val="28"/>
          <w:lang w:eastAsia="uk-UA"/>
        </w:rPr>
        <w:t>Гмирянка</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центр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і разом із селами </w:t>
      </w:r>
      <w:proofErr w:type="spellStart"/>
      <w:r w:rsidRPr="00FB4F34">
        <w:rPr>
          <w:rFonts w:ascii="Times New Roman" w:eastAsia="Times New Roman" w:hAnsi="Times New Roman" w:cs="Times New Roman"/>
          <w:sz w:val="28"/>
          <w:szCs w:val="28"/>
          <w:lang w:eastAsia="uk-UA"/>
        </w:rPr>
        <w:t>Щурівкою</w:t>
      </w:r>
      <w:proofErr w:type="spellEnd"/>
      <w:r w:rsidRPr="00FB4F34">
        <w:rPr>
          <w:rFonts w:ascii="Times New Roman" w:eastAsia="Times New Roman" w:hAnsi="Times New Roman" w:cs="Times New Roman"/>
          <w:sz w:val="28"/>
          <w:szCs w:val="28"/>
          <w:lang w:eastAsia="uk-UA"/>
        </w:rPr>
        <w:t xml:space="preserve">, Городнею, </w:t>
      </w:r>
      <w:proofErr w:type="spellStart"/>
      <w:r w:rsidRPr="00FB4F34">
        <w:rPr>
          <w:rFonts w:ascii="Times New Roman" w:eastAsia="Times New Roman" w:hAnsi="Times New Roman" w:cs="Times New Roman"/>
          <w:sz w:val="28"/>
          <w:szCs w:val="28"/>
          <w:lang w:eastAsia="uk-UA"/>
        </w:rPr>
        <w:t>Іценків</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Однольків</w:t>
      </w:r>
      <w:proofErr w:type="spellEnd"/>
      <w:r w:rsidRPr="00FB4F34">
        <w:rPr>
          <w:rFonts w:ascii="Times New Roman" w:eastAsia="Times New Roman" w:hAnsi="Times New Roman" w:cs="Times New Roman"/>
          <w:sz w:val="28"/>
          <w:szCs w:val="28"/>
          <w:lang w:eastAsia="uk-UA"/>
        </w:rPr>
        <w:t xml:space="preserve"> входить до складу Ічнянської громади. </w:t>
      </w:r>
    </w:p>
    <w:p w14:paraId="32FE0A35" w14:textId="77777777" w:rsidR="006C4884" w:rsidRPr="00FB4F34" w:rsidRDefault="006C4884" w:rsidP="006C4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Гужівка</w:t>
      </w:r>
      <w:proofErr w:type="spellEnd"/>
      <w:r w:rsidRPr="00FB4F34">
        <w:rPr>
          <w:rFonts w:ascii="Times New Roman" w:eastAsia="Times New Roman" w:hAnsi="Times New Roman" w:cs="Times New Roman"/>
          <w:sz w:val="28"/>
          <w:szCs w:val="28"/>
          <w:lang w:eastAsia="uk-UA"/>
        </w:rPr>
        <w:t xml:space="preserve"> засноване в першій половині XVI століття, офіційною датою вважається 1500 рік. Поблизу села виявлено поселення доби неоліту (V-IV тисячоліття до н. е.), кургани і поселення епохи бронзи (II тисячоліття до н.е.) і поселення скіфського періоду (V-III століття до н. е.). У середині XVII століття село мало окрему козачу сотню, але до середини XVIII століття занепало тут лишилося 63 двори. Основний час періоду полкового устрою </w:t>
      </w:r>
      <w:proofErr w:type="spellStart"/>
      <w:r w:rsidRPr="00FB4F34">
        <w:rPr>
          <w:rFonts w:ascii="Times New Roman" w:eastAsia="Times New Roman" w:hAnsi="Times New Roman" w:cs="Times New Roman"/>
          <w:sz w:val="28"/>
          <w:szCs w:val="28"/>
          <w:lang w:eastAsia="uk-UA"/>
        </w:rPr>
        <w:t>Гужівка</w:t>
      </w:r>
      <w:proofErr w:type="spellEnd"/>
      <w:r w:rsidRPr="00FB4F34">
        <w:rPr>
          <w:rFonts w:ascii="Times New Roman" w:eastAsia="Times New Roman" w:hAnsi="Times New Roman" w:cs="Times New Roman"/>
          <w:sz w:val="28"/>
          <w:szCs w:val="28"/>
          <w:lang w:eastAsia="uk-UA"/>
        </w:rPr>
        <w:t xml:space="preserve"> входила до Ічнянської сотні Прилуцького полку, була вільним військовим селом, «до ратуші Ічнянської </w:t>
      </w:r>
      <w:proofErr w:type="spellStart"/>
      <w:r w:rsidRPr="00FB4F34">
        <w:rPr>
          <w:rFonts w:ascii="Times New Roman" w:eastAsia="Times New Roman" w:hAnsi="Times New Roman" w:cs="Times New Roman"/>
          <w:sz w:val="28"/>
          <w:szCs w:val="28"/>
          <w:lang w:eastAsia="uk-UA"/>
        </w:rPr>
        <w:t>прислушаючим</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Гужівка</w:t>
      </w:r>
      <w:proofErr w:type="spellEnd"/>
      <w:r w:rsidRPr="00FB4F34">
        <w:rPr>
          <w:rFonts w:ascii="Times New Roman" w:eastAsia="Times New Roman" w:hAnsi="Times New Roman" w:cs="Times New Roman"/>
          <w:sz w:val="28"/>
          <w:szCs w:val="28"/>
          <w:lang w:eastAsia="uk-UA"/>
        </w:rPr>
        <w:t xml:space="preserve"> була ранговим селом. 1732 року гетьман Данило Апостол віддав її генеральному осавулу Івану </w:t>
      </w:r>
      <w:proofErr w:type="spellStart"/>
      <w:r w:rsidRPr="00FB4F34">
        <w:rPr>
          <w:rFonts w:ascii="Times New Roman" w:eastAsia="Times New Roman" w:hAnsi="Times New Roman" w:cs="Times New Roman"/>
          <w:sz w:val="28"/>
          <w:szCs w:val="28"/>
          <w:lang w:eastAsia="uk-UA"/>
        </w:rPr>
        <w:t>Мануйловичу</w:t>
      </w:r>
      <w:proofErr w:type="spellEnd"/>
      <w:r w:rsidRPr="00FB4F34">
        <w:rPr>
          <w:rFonts w:ascii="Times New Roman" w:eastAsia="Times New Roman" w:hAnsi="Times New Roman" w:cs="Times New Roman"/>
          <w:sz w:val="28"/>
          <w:szCs w:val="28"/>
          <w:lang w:eastAsia="uk-UA"/>
        </w:rPr>
        <w:t xml:space="preserve">. Пізніше вона належала іншому генеральному осавулу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Жоравці</w:t>
      </w:r>
      <w:proofErr w:type="spellEnd"/>
      <w:r w:rsidRPr="00FB4F34">
        <w:rPr>
          <w:rFonts w:ascii="Times New Roman" w:eastAsia="Times New Roman" w:hAnsi="Times New Roman" w:cs="Times New Roman"/>
          <w:sz w:val="28"/>
          <w:szCs w:val="28"/>
          <w:lang w:eastAsia="uk-UA"/>
        </w:rPr>
        <w:t xml:space="preserve">. А 1782 року, після скасування полкового устрою, </w:t>
      </w:r>
      <w:proofErr w:type="spellStart"/>
      <w:r w:rsidRPr="00FB4F34">
        <w:rPr>
          <w:rFonts w:ascii="Times New Roman" w:eastAsia="Times New Roman" w:hAnsi="Times New Roman" w:cs="Times New Roman"/>
          <w:sz w:val="28"/>
          <w:szCs w:val="28"/>
          <w:lang w:eastAsia="uk-UA"/>
        </w:rPr>
        <w:t>Гужівка</w:t>
      </w:r>
      <w:proofErr w:type="spellEnd"/>
      <w:r w:rsidRPr="00FB4F34">
        <w:rPr>
          <w:rFonts w:ascii="Times New Roman" w:eastAsia="Times New Roman" w:hAnsi="Times New Roman" w:cs="Times New Roman"/>
          <w:sz w:val="28"/>
          <w:szCs w:val="28"/>
          <w:lang w:eastAsia="uk-UA"/>
        </w:rPr>
        <w:t xml:space="preserve"> відійшла до </w:t>
      </w:r>
      <w:proofErr w:type="spellStart"/>
      <w:r w:rsidRPr="00FB4F34">
        <w:rPr>
          <w:rFonts w:ascii="Times New Roman" w:eastAsia="Times New Roman" w:hAnsi="Times New Roman" w:cs="Times New Roman"/>
          <w:sz w:val="28"/>
          <w:szCs w:val="28"/>
          <w:lang w:eastAsia="uk-UA"/>
        </w:rPr>
        <w:t>Борзенського</w:t>
      </w:r>
      <w:proofErr w:type="spellEnd"/>
      <w:r w:rsidRPr="00FB4F34">
        <w:rPr>
          <w:rFonts w:ascii="Times New Roman" w:eastAsia="Times New Roman" w:hAnsi="Times New Roman" w:cs="Times New Roman"/>
          <w:sz w:val="28"/>
          <w:szCs w:val="28"/>
          <w:lang w:eastAsia="uk-UA"/>
        </w:rPr>
        <w:t xml:space="preserve"> повіту.</w:t>
      </w:r>
    </w:p>
    <w:p w14:paraId="56DA6885" w14:textId="77777777" w:rsidR="006C4884" w:rsidRPr="00FB4F34" w:rsidRDefault="006C4884" w:rsidP="006C4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Дорогинка засноване не пізніше початку XIII століття, ще до навали орд хана Батия. На околиці села виявлено давньоруське городище (IX-XIII століття). Офіційною датою заснування села вважають 1200 рік. Оборонний град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Дорогин</w:t>
      </w:r>
      <w:proofErr w:type="spellEnd"/>
      <w:r w:rsidRPr="00FB4F34">
        <w:rPr>
          <w:rFonts w:ascii="Times New Roman" w:eastAsia="Times New Roman" w:hAnsi="Times New Roman" w:cs="Times New Roman"/>
          <w:sz w:val="28"/>
          <w:szCs w:val="28"/>
          <w:lang w:eastAsia="uk-UA"/>
        </w:rPr>
        <w:t xml:space="preserve">. Це була площа на правому високому березі в минулому повноводної річки Удай, яка прикривала град зі сходу, обведена земляним валом і ровом. Оборонний град </w:t>
      </w:r>
      <w:proofErr w:type="spellStart"/>
      <w:r w:rsidRPr="00FB4F34">
        <w:rPr>
          <w:rFonts w:ascii="Times New Roman" w:eastAsia="Times New Roman" w:hAnsi="Times New Roman" w:cs="Times New Roman"/>
          <w:sz w:val="28"/>
          <w:szCs w:val="28"/>
          <w:lang w:eastAsia="uk-UA"/>
        </w:rPr>
        <w:t>Дорогин</w:t>
      </w:r>
      <w:proofErr w:type="spellEnd"/>
      <w:r w:rsidRPr="00FB4F34">
        <w:rPr>
          <w:rFonts w:ascii="Times New Roman" w:eastAsia="Times New Roman" w:hAnsi="Times New Roman" w:cs="Times New Roman"/>
          <w:sz w:val="28"/>
          <w:szCs w:val="28"/>
          <w:lang w:eastAsia="uk-UA"/>
        </w:rPr>
        <w:t xml:space="preserve"> був збудований на місці, де зараз знаходиться частина села, яка йменується «Городище». Саме тут схрещувалися найважливіші шляхи Лівобережжя від Чернігова до Переяслава. Спочатку град являв собою укріплену фортецю, що перепиняла дорогу диким кочівникам на Русь. Потім уздовж Удаю, на північ від фортеці, починає осідати населення. Населений пункт </w:t>
      </w:r>
      <w:proofErr w:type="spellStart"/>
      <w:r w:rsidRPr="00FB4F34">
        <w:rPr>
          <w:rFonts w:ascii="Times New Roman" w:eastAsia="Times New Roman" w:hAnsi="Times New Roman" w:cs="Times New Roman"/>
          <w:sz w:val="28"/>
          <w:szCs w:val="28"/>
          <w:lang w:eastAsia="uk-UA"/>
        </w:rPr>
        <w:t>Dorohinka</w:t>
      </w:r>
      <w:proofErr w:type="spellEnd"/>
      <w:r w:rsidRPr="00FB4F34">
        <w:rPr>
          <w:rFonts w:ascii="Times New Roman" w:eastAsia="Times New Roman" w:hAnsi="Times New Roman" w:cs="Times New Roman"/>
          <w:sz w:val="28"/>
          <w:szCs w:val="28"/>
          <w:lang w:eastAsia="uk-UA"/>
        </w:rPr>
        <w:t xml:space="preserve"> позначено на «Спеціальному та докладному плані України…» де </w:t>
      </w:r>
      <w:proofErr w:type="spellStart"/>
      <w:r w:rsidRPr="00FB4F34">
        <w:rPr>
          <w:rFonts w:ascii="Times New Roman" w:eastAsia="Times New Roman" w:hAnsi="Times New Roman" w:cs="Times New Roman"/>
          <w:sz w:val="28"/>
          <w:szCs w:val="28"/>
          <w:lang w:eastAsia="uk-UA"/>
        </w:rPr>
        <w:t>Боплана</w:t>
      </w:r>
      <w:proofErr w:type="spellEnd"/>
      <w:r w:rsidRPr="00FB4F34">
        <w:rPr>
          <w:rFonts w:ascii="Times New Roman" w:eastAsia="Times New Roman" w:hAnsi="Times New Roman" w:cs="Times New Roman"/>
          <w:sz w:val="28"/>
          <w:szCs w:val="28"/>
          <w:lang w:eastAsia="uk-UA"/>
        </w:rPr>
        <w:t xml:space="preserve"> (1650) та на пізніших мапах. У кінці ΧIX століття прокладено залізницю з Ніжина на Крути-Припутні-Ічню-Прилуки. Тоді дороги, які перехрещувалися в </w:t>
      </w:r>
      <w:proofErr w:type="spellStart"/>
      <w:r w:rsidRPr="00FB4F34">
        <w:rPr>
          <w:rFonts w:ascii="Times New Roman" w:eastAsia="Times New Roman" w:hAnsi="Times New Roman" w:cs="Times New Roman"/>
          <w:sz w:val="28"/>
          <w:szCs w:val="28"/>
          <w:lang w:eastAsia="uk-UA"/>
        </w:rPr>
        <w:t>Дорогинці</w:t>
      </w:r>
      <w:proofErr w:type="spellEnd"/>
      <w:r w:rsidRPr="00FB4F34">
        <w:rPr>
          <w:rFonts w:ascii="Times New Roman" w:eastAsia="Times New Roman" w:hAnsi="Times New Roman" w:cs="Times New Roman"/>
          <w:sz w:val="28"/>
          <w:szCs w:val="28"/>
          <w:lang w:eastAsia="uk-UA"/>
        </w:rPr>
        <w:t xml:space="preserve">, втратили своє важливе значення, і колишній град </w:t>
      </w:r>
      <w:proofErr w:type="spellStart"/>
      <w:r w:rsidRPr="00FB4F34">
        <w:rPr>
          <w:rFonts w:ascii="Times New Roman" w:eastAsia="Times New Roman" w:hAnsi="Times New Roman" w:cs="Times New Roman"/>
          <w:sz w:val="28"/>
          <w:szCs w:val="28"/>
          <w:lang w:eastAsia="uk-UA"/>
        </w:rPr>
        <w:t>Дорогин</w:t>
      </w:r>
      <w:proofErr w:type="spellEnd"/>
      <w:r w:rsidRPr="00FB4F34">
        <w:rPr>
          <w:rFonts w:ascii="Times New Roman" w:eastAsia="Times New Roman" w:hAnsi="Times New Roman" w:cs="Times New Roman"/>
          <w:sz w:val="28"/>
          <w:szCs w:val="28"/>
          <w:lang w:eastAsia="uk-UA"/>
        </w:rPr>
        <w:t xml:space="preserve"> перетворився на звичайне село </w:t>
      </w:r>
      <w:proofErr w:type="spellStart"/>
      <w:r w:rsidRPr="00FB4F34">
        <w:rPr>
          <w:rFonts w:ascii="Times New Roman" w:eastAsia="Times New Roman" w:hAnsi="Times New Roman" w:cs="Times New Roman"/>
          <w:sz w:val="28"/>
          <w:szCs w:val="28"/>
          <w:lang w:eastAsia="uk-UA"/>
        </w:rPr>
        <w:t>Дорогинку</w:t>
      </w:r>
      <w:proofErr w:type="spellEnd"/>
      <w:r w:rsidRPr="00FB4F34">
        <w:rPr>
          <w:rFonts w:ascii="Times New Roman" w:eastAsia="Times New Roman" w:hAnsi="Times New Roman" w:cs="Times New Roman"/>
          <w:sz w:val="28"/>
          <w:szCs w:val="28"/>
          <w:lang w:eastAsia="uk-UA"/>
        </w:rPr>
        <w:t xml:space="preserve">. Нині село є центром Дорогинського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у складі Ічнянської громади, куди входять і села: </w:t>
      </w:r>
      <w:proofErr w:type="spellStart"/>
      <w:r w:rsidRPr="00FB4F34">
        <w:rPr>
          <w:rFonts w:ascii="Times New Roman" w:eastAsia="Times New Roman" w:hAnsi="Times New Roman" w:cs="Times New Roman"/>
          <w:sz w:val="28"/>
          <w:szCs w:val="28"/>
          <w:lang w:eastAsia="uk-UA"/>
        </w:rPr>
        <w:t>Андріївка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Бакаївка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Томашівка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Селихів</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Комарівка</w:t>
      </w:r>
      <w:proofErr w:type="spellEnd"/>
      <w:r w:rsidRPr="00FB4F34">
        <w:rPr>
          <w:rFonts w:ascii="Times New Roman" w:eastAsia="Times New Roman" w:hAnsi="Times New Roman" w:cs="Times New Roman"/>
          <w:sz w:val="28"/>
          <w:szCs w:val="28"/>
          <w:lang w:eastAsia="uk-UA"/>
        </w:rPr>
        <w:t xml:space="preserve">. </w:t>
      </w:r>
    </w:p>
    <w:p w14:paraId="13E8AB48" w14:textId="77777777" w:rsidR="006C4884" w:rsidRPr="00FB4F34" w:rsidRDefault="006C4884" w:rsidP="006C4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Івангород засноване в першій половині XVII століття на території Чернігівського воєводства Речі Посполитої. Перші письмові згадки про населений пункт </w:t>
      </w:r>
      <w:proofErr w:type="spellStart"/>
      <w:r w:rsidRPr="00FB4F34">
        <w:rPr>
          <w:rFonts w:ascii="Times New Roman" w:eastAsia="Times New Roman" w:hAnsi="Times New Roman" w:cs="Times New Roman"/>
          <w:sz w:val="28"/>
          <w:szCs w:val="28"/>
          <w:lang w:eastAsia="uk-UA"/>
        </w:rPr>
        <w:t>Іван-Город</w:t>
      </w:r>
      <w:proofErr w:type="spellEnd"/>
      <w:r w:rsidRPr="00FB4F34">
        <w:rPr>
          <w:rFonts w:ascii="Times New Roman" w:eastAsia="Times New Roman" w:hAnsi="Times New Roman" w:cs="Times New Roman"/>
          <w:sz w:val="28"/>
          <w:szCs w:val="28"/>
          <w:lang w:eastAsia="uk-UA"/>
        </w:rPr>
        <w:t xml:space="preserve"> датуються 1624 роком. На території села збереглися залишки городища періоду Київської держави (IX-XIII століття). Існує легенда, що на місці, де зараз знаходиться місцевість </w:t>
      </w:r>
      <w:proofErr w:type="spellStart"/>
      <w:r w:rsidRPr="00FB4F34">
        <w:rPr>
          <w:rFonts w:ascii="Times New Roman" w:eastAsia="Times New Roman" w:hAnsi="Times New Roman" w:cs="Times New Roman"/>
          <w:sz w:val="28"/>
          <w:szCs w:val="28"/>
          <w:lang w:eastAsia="uk-UA"/>
        </w:rPr>
        <w:t>Піщани</w:t>
      </w:r>
      <w:proofErr w:type="spellEnd"/>
      <w:r w:rsidRPr="00FB4F34">
        <w:rPr>
          <w:rFonts w:ascii="Times New Roman" w:eastAsia="Times New Roman" w:hAnsi="Times New Roman" w:cs="Times New Roman"/>
          <w:sz w:val="28"/>
          <w:szCs w:val="28"/>
          <w:lang w:eastAsia="uk-UA"/>
        </w:rPr>
        <w:t xml:space="preserve">, у XIII столітті стояв монастир, який був спалений половцями. «Коли стало зрозуміло, що монастир не втримати, монахи-захисники зібрали все цінне: золото, срібло, хутра, різні інші цінні речі, склали в три бочки і кинули в Остер». На карті </w:t>
      </w:r>
      <w:proofErr w:type="spellStart"/>
      <w:r w:rsidRPr="00FB4F34">
        <w:rPr>
          <w:rFonts w:ascii="Times New Roman" w:eastAsia="Times New Roman" w:hAnsi="Times New Roman" w:cs="Times New Roman"/>
          <w:sz w:val="28"/>
          <w:szCs w:val="28"/>
          <w:lang w:eastAsia="uk-UA"/>
        </w:rPr>
        <w:t>Боплана</w:t>
      </w:r>
      <w:proofErr w:type="spellEnd"/>
      <w:r w:rsidRPr="00FB4F34">
        <w:rPr>
          <w:rFonts w:ascii="Times New Roman" w:eastAsia="Times New Roman" w:hAnsi="Times New Roman" w:cs="Times New Roman"/>
          <w:sz w:val="28"/>
          <w:szCs w:val="28"/>
          <w:lang w:eastAsia="uk-UA"/>
        </w:rPr>
        <w:t xml:space="preserve"> (1639) Івангород позначений як </w:t>
      </w:r>
      <w:proofErr w:type="spellStart"/>
      <w:r w:rsidRPr="00FB4F34">
        <w:rPr>
          <w:rFonts w:ascii="Times New Roman" w:eastAsia="Times New Roman" w:hAnsi="Times New Roman" w:cs="Times New Roman"/>
          <w:sz w:val="28"/>
          <w:szCs w:val="28"/>
          <w:lang w:eastAsia="uk-UA"/>
        </w:rPr>
        <w:t>Iwan</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Horodўcze</w:t>
      </w:r>
      <w:proofErr w:type="spellEnd"/>
      <w:r w:rsidRPr="00FB4F34">
        <w:rPr>
          <w:rFonts w:ascii="Times New Roman" w:eastAsia="Times New Roman" w:hAnsi="Times New Roman" w:cs="Times New Roman"/>
          <w:sz w:val="28"/>
          <w:szCs w:val="28"/>
          <w:lang w:eastAsia="uk-UA"/>
        </w:rPr>
        <w:t xml:space="preserve">. 5 травня 1625 року населений пункт був жалуваний польським королем коронному хорунжому </w:t>
      </w:r>
      <w:proofErr w:type="spellStart"/>
      <w:r w:rsidRPr="00FB4F34">
        <w:rPr>
          <w:rFonts w:ascii="Times New Roman" w:eastAsia="Times New Roman" w:hAnsi="Times New Roman" w:cs="Times New Roman"/>
          <w:sz w:val="28"/>
          <w:szCs w:val="28"/>
          <w:lang w:eastAsia="uk-UA"/>
        </w:rPr>
        <w:lastRenderedPageBreak/>
        <w:t>Самуелю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Пацу</w:t>
      </w:r>
      <w:proofErr w:type="spellEnd"/>
      <w:r w:rsidRPr="00FB4F34">
        <w:rPr>
          <w:rFonts w:ascii="Times New Roman" w:eastAsia="Times New Roman" w:hAnsi="Times New Roman" w:cs="Times New Roman"/>
          <w:sz w:val="28"/>
          <w:szCs w:val="28"/>
          <w:lang w:eastAsia="uk-UA"/>
        </w:rPr>
        <w:t xml:space="preserve">. На цей час і припадає перейменування </w:t>
      </w:r>
      <w:proofErr w:type="spellStart"/>
      <w:r w:rsidRPr="00FB4F34">
        <w:rPr>
          <w:rFonts w:ascii="Times New Roman" w:eastAsia="Times New Roman" w:hAnsi="Times New Roman" w:cs="Times New Roman"/>
          <w:sz w:val="28"/>
          <w:szCs w:val="28"/>
          <w:lang w:eastAsia="uk-UA"/>
        </w:rPr>
        <w:t>Івангородища</w:t>
      </w:r>
      <w:proofErr w:type="spellEnd"/>
      <w:r w:rsidRPr="00FB4F34">
        <w:rPr>
          <w:rFonts w:ascii="Times New Roman" w:eastAsia="Times New Roman" w:hAnsi="Times New Roman" w:cs="Times New Roman"/>
          <w:sz w:val="28"/>
          <w:szCs w:val="28"/>
          <w:lang w:eastAsia="uk-UA"/>
        </w:rPr>
        <w:t xml:space="preserve"> на Івангород. 7 липня 1636 року 200 волок землі довкола Івангорода були жалувані синам </w:t>
      </w:r>
      <w:proofErr w:type="spellStart"/>
      <w:r w:rsidRPr="00FB4F34">
        <w:rPr>
          <w:rFonts w:ascii="Times New Roman" w:eastAsia="Times New Roman" w:hAnsi="Times New Roman" w:cs="Times New Roman"/>
          <w:sz w:val="28"/>
          <w:szCs w:val="28"/>
          <w:lang w:eastAsia="uk-UA"/>
        </w:rPr>
        <w:t>Паца</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Яну і Домініку. 24 вересня 1638 року Івангород переданий у спадкове земельне володіння сину </w:t>
      </w:r>
      <w:proofErr w:type="spellStart"/>
      <w:r w:rsidRPr="00FB4F34">
        <w:rPr>
          <w:rFonts w:ascii="Times New Roman" w:eastAsia="Times New Roman" w:hAnsi="Times New Roman" w:cs="Times New Roman"/>
          <w:sz w:val="28"/>
          <w:szCs w:val="28"/>
          <w:lang w:eastAsia="uk-UA"/>
        </w:rPr>
        <w:t>холмського</w:t>
      </w:r>
      <w:proofErr w:type="spellEnd"/>
      <w:r w:rsidRPr="00FB4F34">
        <w:rPr>
          <w:rFonts w:ascii="Times New Roman" w:eastAsia="Times New Roman" w:hAnsi="Times New Roman" w:cs="Times New Roman"/>
          <w:sz w:val="28"/>
          <w:szCs w:val="28"/>
          <w:lang w:eastAsia="uk-UA"/>
        </w:rPr>
        <w:t xml:space="preserve"> каштеляна Миколи </w:t>
      </w:r>
      <w:proofErr w:type="spellStart"/>
      <w:r w:rsidRPr="00FB4F34">
        <w:rPr>
          <w:rFonts w:ascii="Times New Roman" w:eastAsia="Times New Roman" w:hAnsi="Times New Roman" w:cs="Times New Roman"/>
          <w:sz w:val="28"/>
          <w:szCs w:val="28"/>
          <w:lang w:eastAsia="uk-UA"/>
        </w:rPr>
        <w:t>Фірлея</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Броневського</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чернігівському підкоморію </w:t>
      </w:r>
      <w:proofErr w:type="spellStart"/>
      <w:r w:rsidRPr="00FB4F34">
        <w:rPr>
          <w:rFonts w:ascii="Times New Roman" w:eastAsia="Times New Roman" w:hAnsi="Times New Roman" w:cs="Times New Roman"/>
          <w:sz w:val="28"/>
          <w:szCs w:val="28"/>
          <w:lang w:eastAsia="uk-UA"/>
        </w:rPr>
        <w:t>Самуелю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Фірлею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Броневському</w:t>
      </w:r>
      <w:proofErr w:type="spellEnd"/>
      <w:r w:rsidRPr="00FB4F34">
        <w:rPr>
          <w:rFonts w:ascii="Times New Roman" w:eastAsia="Times New Roman" w:hAnsi="Times New Roman" w:cs="Times New Roman"/>
          <w:sz w:val="28"/>
          <w:szCs w:val="28"/>
          <w:lang w:eastAsia="uk-UA"/>
        </w:rPr>
        <w:t xml:space="preserve"> і його нащадкам. Протягом 1649-1654 року </w:t>
      </w:r>
      <w:r w:rsidRPr="00FB4F34">
        <w:rPr>
          <w:rFonts w:ascii="Times New Roman" w:hAnsi="Times New Roman" w:cs="Times New Roman"/>
          <w:sz w:val="28"/>
          <w:szCs w:val="28"/>
        </w:rPr>
        <w:t xml:space="preserve">це </w:t>
      </w:r>
      <w:r w:rsidRPr="00FB4F34">
        <w:rPr>
          <w:rFonts w:ascii="Times New Roman" w:eastAsia="Times New Roman" w:hAnsi="Times New Roman" w:cs="Times New Roman"/>
          <w:sz w:val="28"/>
          <w:szCs w:val="28"/>
          <w:lang w:eastAsia="uk-UA"/>
        </w:rPr>
        <w:t xml:space="preserve">сотенне містечко Чернігівського, а потім Ніжинського полку (1654-1782), яке було обнесене земляним валом з чотирма брамами. До нього входило також кілька сіл: </w:t>
      </w:r>
      <w:proofErr w:type="spellStart"/>
      <w:r w:rsidRPr="00FB4F34">
        <w:rPr>
          <w:rFonts w:ascii="Times New Roman" w:eastAsia="Times New Roman" w:hAnsi="Times New Roman" w:cs="Times New Roman"/>
          <w:sz w:val="28"/>
          <w:szCs w:val="28"/>
          <w:lang w:eastAsia="uk-UA"/>
        </w:rPr>
        <w:t>Махнівка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Фастовці</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Більмачівка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Максимівка</w:t>
      </w:r>
      <w:proofErr w:type="spellEnd"/>
      <w:r w:rsidRPr="00FB4F34">
        <w:rPr>
          <w:rFonts w:ascii="Times New Roman" w:eastAsia="Times New Roman" w:hAnsi="Times New Roman" w:cs="Times New Roman"/>
          <w:sz w:val="28"/>
          <w:szCs w:val="28"/>
          <w:lang w:eastAsia="uk-UA"/>
        </w:rPr>
        <w:t xml:space="preserve">. Крупичполе. У середині XVIII століття в Івангороді були розвинені ряд промислів, існували цехи міщан: ткацький, шевський і кравецький. У XIX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на початку XX століття Івангород був волосним центром </w:t>
      </w:r>
      <w:proofErr w:type="spellStart"/>
      <w:r w:rsidRPr="00FB4F34">
        <w:rPr>
          <w:rFonts w:ascii="Times New Roman" w:eastAsia="Times New Roman" w:hAnsi="Times New Roman" w:cs="Times New Roman"/>
          <w:sz w:val="28"/>
          <w:szCs w:val="28"/>
          <w:lang w:eastAsia="uk-UA"/>
        </w:rPr>
        <w:t>Борзнянського</w:t>
      </w:r>
      <w:proofErr w:type="spellEnd"/>
      <w:r w:rsidRPr="00FB4F34">
        <w:rPr>
          <w:rFonts w:ascii="Times New Roman" w:eastAsia="Times New Roman" w:hAnsi="Times New Roman" w:cs="Times New Roman"/>
          <w:sz w:val="28"/>
          <w:szCs w:val="28"/>
          <w:lang w:eastAsia="uk-UA"/>
        </w:rPr>
        <w:t xml:space="preserve"> повіту Чернігівської губернії. У ньому було багато дрібних лавок, кузень, вітряків. Збиралися значні базари і відбувалося три великі ярмарки на рік. Тоді було побудовано невелику цегельню. У 1879-1890 роках в Івангороді часто бував живописець, художник-передвижник Микола Миколайович </w:t>
      </w:r>
      <w:proofErr w:type="spellStart"/>
      <w:r w:rsidRPr="00FB4F34">
        <w:rPr>
          <w:rFonts w:ascii="Times New Roman" w:eastAsia="Times New Roman" w:hAnsi="Times New Roman" w:cs="Times New Roman"/>
          <w:sz w:val="28"/>
          <w:szCs w:val="28"/>
          <w:lang w:eastAsia="uk-UA"/>
        </w:rPr>
        <w:t>Ґе</w:t>
      </w:r>
      <w:proofErr w:type="spellEnd"/>
      <w:r w:rsidRPr="00FB4F34">
        <w:rPr>
          <w:rFonts w:ascii="Times New Roman" w:eastAsia="Times New Roman" w:hAnsi="Times New Roman" w:cs="Times New Roman"/>
          <w:sz w:val="28"/>
          <w:szCs w:val="28"/>
          <w:lang w:eastAsia="uk-UA"/>
        </w:rPr>
        <w:t xml:space="preserve">. Сільським вчителем історії Олександром Силовичем </w:t>
      </w:r>
      <w:proofErr w:type="spellStart"/>
      <w:r w:rsidRPr="00FB4F34">
        <w:rPr>
          <w:rFonts w:ascii="Times New Roman" w:eastAsia="Times New Roman" w:hAnsi="Times New Roman" w:cs="Times New Roman"/>
          <w:sz w:val="28"/>
          <w:szCs w:val="28"/>
          <w:lang w:eastAsia="uk-UA"/>
        </w:rPr>
        <w:t>Циганком</w:t>
      </w:r>
      <w:proofErr w:type="spellEnd"/>
      <w:r w:rsidRPr="00FB4F34">
        <w:rPr>
          <w:rFonts w:ascii="Times New Roman" w:eastAsia="Times New Roman" w:hAnsi="Times New Roman" w:cs="Times New Roman"/>
          <w:sz w:val="28"/>
          <w:szCs w:val="28"/>
          <w:lang w:eastAsia="uk-UA"/>
        </w:rPr>
        <w:t xml:space="preserve"> в Івангороді був створений музей Миколи </w:t>
      </w:r>
      <w:proofErr w:type="spellStart"/>
      <w:r w:rsidRPr="00FB4F34">
        <w:rPr>
          <w:rFonts w:ascii="Times New Roman" w:eastAsia="Times New Roman" w:hAnsi="Times New Roman" w:cs="Times New Roman"/>
          <w:sz w:val="28"/>
          <w:szCs w:val="28"/>
          <w:lang w:eastAsia="uk-UA"/>
        </w:rPr>
        <w:t>Ґе</w:t>
      </w:r>
      <w:proofErr w:type="spellEnd"/>
      <w:r w:rsidRPr="00FB4F34">
        <w:rPr>
          <w:rFonts w:ascii="Times New Roman" w:eastAsia="Times New Roman" w:hAnsi="Times New Roman" w:cs="Times New Roman"/>
          <w:sz w:val="28"/>
          <w:szCs w:val="28"/>
          <w:lang w:eastAsia="uk-UA"/>
        </w:rPr>
        <w:t>, який розташовувався в будинку культури села. Нині музей функціонує в Ічні як структурний підрозділ Ічнянського краєзнавчого музею.</w:t>
      </w:r>
    </w:p>
    <w:p w14:paraId="5FFFB163" w14:textId="77777777" w:rsidR="006C4884" w:rsidRPr="00FB4F34" w:rsidRDefault="006C4884" w:rsidP="006C4884">
      <w:pPr>
        <w:shd w:val="clear" w:color="auto" w:fill="FFFFFF"/>
        <w:spacing w:after="0" w:line="240" w:lineRule="auto"/>
        <w:ind w:firstLine="567"/>
        <w:jc w:val="both"/>
        <w:rPr>
          <w:rFonts w:ascii="Times New Roman" w:hAnsi="Times New Roman" w:cs="Times New Roman"/>
          <w:sz w:val="28"/>
          <w:szCs w:val="28"/>
          <w:shd w:val="clear" w:color="auto" w:fill="FFFFFF"/>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розташоване на сході громади, тут бере початок річка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права притока </w:t>
      </w:r>
      <w:proofErr w:type="spellStart"/>
      <w:r w:rsidRPr="00FB4F34">
        <w:rPr>
          <w:rFonts w:ascii="Times New Roman" w:eastAsia="Times New Roman" w:hAnsi="Times New Roman" w:cs="Times New Roman"/>
          <w:sz w:val="28"/>
          <w:szCs w:val="28"/>
          <w:lang w:eastAsia="uk-UA"/>
        </w:rPr>
        <w:t>Смошу</w:t>
      </w:r>
      <w:proofErr w:type="spellEnd"/>
      <w:r w:rsidRPr="00FB4F34">
        <w:rPr>
          <w:rFonts w:ascii="Times New Roman" w:eastAsia="Times New Roman" w:hAnsi="Times New Roman" w:cs="Times New Roman"/>
          <w:sz w:val="28"/>
          <w:szCs w:val="28"/>
          <w:lang w:eastAsia="uk-UA"/>
        </w:rPr>
        <w:t>. На південь від села розташований лісовий заказник місцевого значення «</w:t>
      </w:r>
      <w:proofErr w:type="spellStart"/>
      <w:r w:rsidRPr="00FB4F34">
        <w:rPr>
          <w:rFonts w:ascii="Times New Roman" w:eastAsia="Times New Roman" w:hAnsi="Times New Roman" w:cs="Times New Roman"/>
          <w:sz w:val="28"/>
          <w:szCs w:val="28"/>
          <w:lang w:eastAsia="uk-UA"/>
        </w:rPr>
        <w:t>Діброва-ІІ</w:t>
      </w:r>
      <w:proofErr w:type="spellEnd"/>
      <w:r w:rsidRPr="00FB4F34">
        <w:rPr>
          <w:rFonts w:ascii="Times New Roman" w:eastAsia="Times New Roman" w:hAnsi="Times New Roman" w:cs="Times New Roman"/>
          <w:sz w:val="28"/>
          <w:szCs w:val="28"/>
          <w:lang w:eastAsia="uk-UA"/>
        </w:rPr>
        <w:t xml:space="preserve">». Поблизу села знайдені залишки ранньослов'янського поселення Черняхівської культури (II-VI століття). Село засноване у XVI столітті, перша письмова згадка датується 1724 роком.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вільне військове село, «до ратуші Ічнянської </w:t>
      </w:r>
      <w:proofErr w:type="spellStart"/>
      <w:r w:rsidRPr="00FB4F34">
        <w:rPr>
          <w:rFonts w:ascii="Times New Roman" w:eastAsia="Times New Roman" w:hAnsi="Times New Roman" w:cs="Times New Roman"/>
          <w:sz w:val="28"/>
          <w:szCs w:val="28"/>
          <w:lang w:eastAsia="uk-UA"/>
        </w:rPr>
        <w:t>прислушаюче</w:t>
      </w:r>
      <w:proofErr w:type="spellEnd"/>
      <w:r w:rsidRPr="00FB4F34">
        <w:rPr>
          <w:rFonts w:ascii="Times New Roman" w:eastAsia="Times New Roman" w:hAnsi="Times New Roman" w:cs="Times New Roman"/>
          <w:sz w:val="28"/>
          <w:szCs w:val="28"/>
          <w:lang w:eastAsia="uk-UA"/>
        </w:rPr>
        <w:t xml:space="preserve">». Входило до складу Ічнянської сотні, за іншого </w:t>
      </w:r>
      <w:proofErr w:type="spellStart"/>
      <w:r w:rsidRPr="00FB4F34">
        <w:rPr>
          <w:rFonts w:ascii="Times New Roman" w:eastAsia="Times New Roman" w:hAnsi="Times New Roman" w:cs="Times New Roman"/>
          <w:sz w:val="28"/>
          <w:szCs w:val="28"/>
          <w:lang w:eastAsia="uk-UA"/>
        </w:rPr>
        <w:t>адмінустрою</w:t>
      </w:r>
      <w:proofErr w:type="spellEnd"/>
      <w:r w:rsidRPr="00FB4F34">
        <w:rPr>
          <w:rFonts w:ascii="Times New Roman" w:eastAsia="Times New Roman" w:hAnsi="Times New Roman" w:cs="Times New Roman"/>
          <w:sz w:val="28"/>
          <w:szCs w:val="28"/>
          <w:lang w:eastAsia="uk-UA"/>
        </w:rPr>
        <w:t xml:space="preserve"> – до </w:t>
      </w:r>
      <w:proofErr w:type="spellStart"/>
      <w:r w:rsidRPr="00FB4F34">
        <w:rPr>
          <w:rFonts w:ascii="Times New Roman" w:eastAsia="Times New Roman" w:hAnsi="Times New Roman" w:cs="Times New Roman"/>
          <w:sz w:val="28"/>
          <w:szCs w:val="28"/>
          <w:lang w:eastAsia="uk-UA"/>
        </w:rPr>
        <w:t>Борзенського</w:t>
      </w:r>
      <w:proofErr w:type="spellEnd"/>
      <w:r w:rsidRPr="00FB4F34">
        <w:rPr>
          <w:rFonts w:ascii="Times New Roman" w:eastAsia="Times New Roman" w:hAnsi="Times New Roman" w:cs="Times New Roman"/>
          <w:sz w:val="28"/>
          <w:szCs w:val="28"/>
          <w:lang w:eastAsia="uk-UA"/>
        </w:rPr>
        <w:t xml:space="preserve"> (1782-1796) та Прилуцького (1797-1923) повітів, до Іваницького району (1923-1930). 1690 року Іван Мазепа передав село Прилуцькому полковнику, колишньому </w:t>
      </w:r>
      <w:proofErr w:type="spellStart"/>
      <w:r w:rsidRPr="00FB4F34">
        <w:rPr>
          <w:rFonts w:ascii="Times New Roman" w:eastAsia="Times New Roman" w:hAnsi="Times New Roman" w:cs="Times New Roman"/>
          <w:sz w:val="28"/>
          <w:szCs w:val="28"/>
          <w:lang w:eastAsia="uk-UA"/>
        </w:rPr>
        <w:t>Іченському</w:t>
      </w:r>
      <w:proofErr w:type="spellEnd"/>
      <w:r w:rsidRPr="00FB4F34">
        <w:rPr>
          <w:rFonts w:ascii="Times New Roman" w:eastAsia="Times New Roman" w:hAnsi="Times New Roman" w:cs="Times New Roman"/>
          <w:sz w:val="28"/>
          <w:szCs w:val="28"/>
          <w:lang w:eastAsia="uk-UA"/>
        </w:rPr>
        <w:t xml:space="preserve"> сотнику Івану </w:t>
      </w:r>
      <w:proofErr w:type="spellStart"/>
      <w:r w:rsidRPr="00FB4F34">
        <w:rPr>
          <w:rFonts w:ascii="Times New Roman" w:eastAsia="Times New Roman" w:hAnsi="Times New Roman" w:cs="Times New Roman"/>
          <w:sz w:val="28"/>
          <w:szCs w:val="28"/>
          <w:lang w:eastAsia="uk-UA"/>
        </w:rPr>
        <w:t>Стороженку</w:t>
      </w:r>
      <w:proofErr w:type="spellEnd"/>
      <w:r w:rsidRPr="00FB4F34">
        <w:rPr>
          <w:rFonts w:ascii="Times New Roman" w:eastAsia="Times New Roman" w:hAnsi="Times New Roman" w:cs="Times New Roman"/>
          <w:sz w:val="28"/>
          <w:szCs w:val="28"/>
          <w:lang w:eastAsia="uk-UA"/>
        </w:rPr>
        <w:t xml:space="preserve"> і тим самим більш ніж на два століття міцно пов'язав розвиток </w:t>
      </w:r>
      <w:proofErr w:type="spellStart"/>
      <w:r w:rsidRPr="00FB4F34">
        <w:rPr>
          <w:rFonts w:ascii="Times New Roman" w:eastAsia="Times New Roman" w:hAnsi="Times New Roman" w:cs="Times New Roman"/>
          <w:sz w:val="28"/>
          <w:szCs w:val="28"/>
          <w:lang w:eastAsia="uk-UA"/>
        </w:rPr>
        <w:t>Іржавця</w:t>
      </w:r>
      <w:proofErr w:type="spellEnd"/>
      <w:r w:rsidRPr="00FB4F34">
        <w:rPr>
          <w:rFonts w:ascii="Times New Roman" w:eastAsia="Times New Roman" w:hAnsi="Times New Roman" w:cs="Times New Roman"/>
          <w:sz w:val="28"/>
          <w:szCs w:val="28"/>
          <w:lang w:eastAsia="uk-UA"/>
        </w:rPr>
        <w:t xml:space="preserve"> з цим заслуженим українським родом. Після смерті полковника гетьман закріпив село за його вдовою Марією та сином Андрієм </w:t>
      </w:r>
      <w:proofErr w:type="spellStart"/>
      <w:r w:rsidRPr="00FB4F34">
        <w:rPr>
          <w:rFonts w:ascii="Times New Roman" w:eastAsia="Times New Roman" w:hAnsi="Times New Roman" w:cs="Times New Roman"/>
          <w:sz w:val="28"/>
          <w:szCs w:val="28"/>
          <w:lang w:eastAsia="uk-UA"/>
        </w:rPr>
        <w:t>Стороженками</w:t>
      </w:r>
      <w:proofErr w:type="spellEnd"/>
      <w:r w:rsidRPr="00FB4F34">
        <w:rPr>
          <w:rFonts w:ascii="Times New Roman" w:eastAsia="Times New Roman" w:hAnsi="Times New Roman" w:cs="Times New Roman"/>
          <w:sz w:val="28"/>
          <w:szCs w:val="28"/>
          <w:lang w:eastAsia="uk-UA"/>
        </w:rPr>
        <w:t xml:space="preserve">. 1712 року інший гетьман Іван Скоропадський, підтвердив, що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лишається власністю </w:t>
      </w:r>
      <w:proofErr w:type="spellStart"/>
      <w:r w:rsidRPr="00FB4F34">
        <w:rPr>
          <w:rFonts w:ascii="Times New Roman" w:eastAsia="Times New Roman" w:hAnsi="Times New Roman" w:cs="Times New Roman"/>
          <w:sz w:val="28"/>
          <w:szCs w:val="28"/>
          <w:lang w:eastAsia="uk-UA"/>
        </w:rPr>
        <w:t>Стороженків</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 xml:space="preserve">– </w:t>
      </w:r>
      <w:r w:rsidRPr="00FB4F34">
        <w:rPr>
          <w:rFonts w:ascii="Times New Roman" w:eastAsia="Times New Roman" w:hAnsi="Times New Roman" w:cs="Times New Roman"/>
          <w:sz w:val="28"/>
          <w:szCs w:val="28"/>
          <w:lang w:eastAsia="uk-UA"/>
        </w:rPr>
        <w:t xml:space="preserve">Андрія </w:t>
      </w:r>
      <w:proofErr w:type="spellStart"/>
      <w:r w:rsidRPr="00FB4F34">
        <w:rPr>
          <w:rFonts w:ascii="Times New Roman" w:eastAsia="Times New Roman" w:hAnsi="Times New Roman" w:cs="Times New Roman"/>
          <w:sz w:val="28"/>
          <w:szCs w:val="28"/>
          <w:lang w:eastAsia="uk-UA"/>
        </w:rPr>
        <w:t>Стороженка</w:t>
      </w:r>
      <w:proofErr w:type="spellEnd"/>
      <w:r w:rsidRPr="00FB4F34">
        <w:rPr>
          <w:rFonts w:ascii="Times New Roman" w:eastAsia="Times New Roman" w:hAnsi="Times New Roman" w:cs="Times New Roman"/>
          <w:sz w:val="28"/>
          <w:szCs w:val="28"/>
          <w:lang w:eastAsia="uk-UA"/>
        </w:rPr>
        <w:t xml:space="preserve"> і його сина Григорія. З 1737 року </w:t>
      </w:r>
      <w:proofErr w:type="spellStart"/>
      <w:r w:rsidRPr="00FB4F34">
        <w:rPr>
          <w:rFonts w:ascii="Times New Roman" w:eastAsia="Times New Roman" w:hAnsi="Times New Roman" w:cs="Times New Roman"/>
          <w:sz w:val="28"/>
          <w:szCs w:val="28"/>
          <w:lang w:eastAsia="uk-UA"/>
        </w:rPr>
        <w:t>Іржавцем</w:t>
      </w:r>
      <w:proofErr w:type="spellEnd"/>
      <w:r w:rsidRPr="00FB4F34">
        <w:rPr>
          <w:rFonts w:ascii="Times New Roman" w:eastAsia="Times New Roman" w:hAnsi="Times New Roman" w:cs="Times New Roman"/>
          <w:sz w:val="28"/>
          <w:szCs w:val="28"/>
          <w:lang w:eastAsia="uk-UA"/>
        </w:rPr>
        <w:t xml:space="preserve"> володіли </w:t>
      </w:r>
      <w:proofErr w:type="spellStart"/>
      <w:r w:rsidRPr="00FB4F34">
        <w:rPr>
          <w:rFonts w:ascii="Times New Roman" w:eastAsia="Times New Roman" w:hAnsi="Times New Roman" w:cs="Times New Roman"/>
          <w:sz w:val="28"/>
          <w:szCs w:val="28"/>
          <w:lang w:eastAsia="uk-UA"/>
        </w:rPr>
        <w:t>Іченський</w:t>
      </w:r>
      <w:proofErr w:type="spellEnd"/>
      <w:r w:rsidRPr="00FB4F34">
        <w:rPr>
          <w:rFonts w:ascii="Times New Roman" w:eastAsia="Times New Roman" w:hAnsi="Times New Roman" w:cs="Times New Roman"/>
          <w:sz w:val="28"/>
          <w:szCs w:val="28"/>
          <w:lang w:eastAsia="uk-UA"/>
        </w:rPr>
        <w:t xml:space="preserve"> сотник Григорій </w:t>
      </w:r>
      <w:proofErr w:type="spellStart"/>
      <w:r w:rsidRPr="00FB4F34">
        <w:rPr>
          <w:rFonts w:ascii="Times New Roman" w:eastAsia="Times New Roman" w:hAnsi="Times New Roman" w:cs="Times New Roman"/>
          <w:sz w:val="28"/>
          <w:szCs w:val="28"/>
          <w:lang w:eastAsia="uk-UA"/>
        </w:rPr>
        <w:t>Стороженко</w:t>
      </w:r>
      <w:proofErr w:type="spellEnd"/>
      <w:r w:rsidRPr="00FB4F34">
        <w:rPr>
          <w:rFonts w:ascii="Times New Roman" w:eastAsia="Times New Roman" w:hAnsi="Times New Roman" w:cs="Times New Roman"/>
          <w:sz w:val="28"/>
          <w:szCs w:val="28"/>
          <w:lang w:eastAsia="uk-UA"/>
        </w:rPr>
        <w:t xml:space="preserve"> та його племінник Михайло </w:t>
      </w:r>
      <w:proofErr w:type="spellStart"/>
      <w:r w:rsidRPr="00FB4F34">
        <w:rPr>
          <w:rFonts w:ascii="Times New Roman" w:eastAsia="Times New Roman" w:hAnsi="Times New Roman" w:cs="Times New Roman"/>
          <w:sz w:val="28"/>
          <w:szCs w:val="28"/>
          <w:lang w:eastAsia="uk-UA"/>
        </w:rPr>
        <w:t>Стороженко</w:t>
      </w:r>
      <w:proofErr w:type="spellEnd"/>
      <w:r w:rsidRPr="00FB4F34">
        <w:rPr>
          <w:rFonts w:ascii="Times New Roman" w:eastAsia="Times New Roman" w:hAnsi="Times New Roman" w:cs="Times New Roman"/>
          <w:sz w:val="28"/>
          <w:szCs w:val="28"/>
          <w:lang w:eastAsia="uk-UA"/>
        </w:rPr>
        <w:t xml:space="preserve">. З 1780 року власниками </w:t>
      </w:r>
      <w:proofErr w:type="spellStart"/>
      <w:r w:rsidRPr="00FB4F34">
        <w:rPr>
          <w:rFonts w:ascii="Times New Roman" w:eastAsia="Times New Roman" w:hAnsi="Times New Roman" w:cs="Times New Roman"/>
          <w:sz w:val="28"/>
          <w:szCs w:val="28"/>
          <w:lang w:eastAsia="uk-UA"/>
        </w:rPr>
        <w:t>Іржавця</w:t>
      </w:r>
      <w:proofErr w:type="spellEnd"/>
      <w:r w:rsidRPr="00FB4F34">
        <w:rPr>
          <w:rFonts w:ascii="Times New Roman" w:eastAsia="Times New Roman" w:hAnsi="Times New Roman" w:cs="Times New Roman"/>
          <w:sz w:val="28"/>
          <w:szCs w:val="28"/>
          <w:lang w:eastAsia="uk-UA"/>
        </w:rPr>
        <w:t xml:space="preserve"> були бунчуковий товариш Михайло </w:t>
      </w:r>
      <w:proofErr w:type="spellStart"/>
      <w:r w:rsidRPr="00FB4F34">
        <w:rPr>
          <w:rFonts w:ascii="Times New Roman" w:eastAsia="Times New Roman" w:hAnsi="Times New Roman" w:cs="Times New Roman"/>
          <w:sz w:val="28"/>
          <w:szCs w:val="28"/>
          <w:lang w:eastAsia="uk-UA"/>
        </w:rPr>
        <w:t>Стороженко</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58 дворів (70 хат), сотник Григорій </w:t>
      </w:r>
      <w:proofErr w:type="spellStart"/>
      <w:r w:rsidRPr="00FB4F34">
        <w:rPr>
          <w:rFonts w:ascii="Times New Roman" w:eastAsia="Times New Roman" w:hAnsi="Times New Roman" w:cs="Times New Roman"/>
          <w:sz w:val="28"/>
          <w:szCs w:val="28"/>
          <w:lang w:eastAsia="uk-UA"/>
        </w:rPr>
        <w:t>Стороженко</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40 дворів (45 хат), удова бунчукового товариша Данила </w:t>
      </w:r>
      <w:proofErr w:type="spellStart"/>
      <w:r w:rsidRPr="00FB4F34">
        <w:rPr>
          <w:rFonts w:ascii="Times New Roman" w:eastAsia="Times New Roman" w:hAnsi="Times New Roman" w:cs="Times New Roman"/>
          <w:sz w:val="28"/>
          <w:szCs w:val="28"/>
          <w:lang w:eastAsia="uk-UA"/>
        </w:rPr>
        <w:t>Стороженка</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39 дворів (48 хат). Усього в селі тоді було 137 дворів (160 хат) селян, 31 двір (60 хат) козаків, 16 дворів (33 хати) підсусідків, які належали різночинцям. На той час про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було широко відомо завдяки паломництву до чудодійної ікони Божої матері, привезеної козаками з півдня України. Весною 1843 року Тарас Шевченко побував у селі, щоб побачити цю ікону. За чотири роки враження від тієї поїздки відбилися в його поемі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В </w:t>
      </w:r>
      <w:proofErr w:type="spellStart"/>
      <w:r w:rsidRPr="00FB4F34">
        <w:rPr>
          <w:rFonts w:ascii="Times New Roman" w:eastAsia="Times New Roman" w:hAnsi="Times New Roman" w:cs="Times New Roman"/>
          <w:sz w:val="28"/>
          <w:szCs w:val="28"/>
          <w:lang w:eastAsia="uk-UA"/>
        </w:rPr>
        <w:t>Іржавці</w:t>
      </w:r>
      <w:proofErr w:type="spellEnd"/>
      <w:r w:rsidRPr="00FB4F34">
        <w:rPr>
          <w:rFonts w:ascii="Times New Roman" w:eastAsia="Times New Roman" w:hAnsi="Times New Roman" w:cs="Times New Roman"/>
          <w:sz w:val="28"/>
          <w:szCs w:val="28"/>
          <w:lang w:eastAsia="uk-UA"/>
        </w:rPr>
        <w:t xml:space="preserve"> мешкала родина Ревуцьких і </w:t>
      </w:r>
      <w:proofErr w:type="spellStart"/>
      <w:r w:rsidRPr="00FB4F34">
        <w:rPr>
          <w:rFonts w:ascii="Times New Roman" w:eastAsia="Times New Roman" w:hAnsi="Times New Roman" w:cs="Times New Roman"/>
          <w:sz w:val="28"/>
          <w:szCs w:val="28"/>
          <w:lang w:eastAsia="uk-UA"/>
        </w:rPr>
        <w:t>Стороженків</w:t>
      </w:r>
      <w:proofErr w:type="spellEnd"/>
      <w:r w:rsidRPr="00FB4F34">
        <w:rPr>
          <w:rFonts w:ascii="Times New Roman" w:eastAsia="Times New Roman" w:hAnsi="Times New Roman" w:cs="Times New Roman"/>
          <w:sz w:val="28"/>
          <w:szCs w:val="28"/>
          <w:lang w:eastAsia="uk-UA"/>
        </w:rPr>
        <w:t xml:space="preserve">. Садибу Ревуцьких свого часу часто відвідували </w:t>
      </w:r>
      <w:r w:rsidRPr="00FB4F34">
        <w:rPr>
          <w:rFonts w:ascii="Times New Roman" w:eastAsia="Times New Roman" w:hAnsi="Times New Roman" w:cs="Times New Roman"/>
          <w:sz w:val="28"/>
          <w:szCs w:val="28"/>
          <w:lang w:eastAsia="uk-UA"/>
        </w:rPr>
        <w:lastRenderedPageBreak/>
        <w:t xml:space="preserve">композитор Микола Лисенко, художник Микола </w:t>
      </w:r>
      <w:proofErr w:type="spellStart"/>
      <w:r w:rsidRPr="00FB4F34">
        <w:rPr>
          <w:rFonts w:ascii="Times New Roman" w:eastAsia="Times New Roman" w:hAnsi="Times New Roman" w:cs="Times New Roman"/>
          <w:sz w:val="28"/>
          <w:szCs w:val="28"/>
          <w:lang w:eastAsia="uk-UA"/>
        </w:rPr>
        <w:t>Ґе</w:t>
      </w:r>
      <w:proofErr w:type="spellEnd"/>
      <w:r w:rsidRPr="00FB4F34">
        <w:rPr>
          <w:rFonts w:ascii="Times New Roman" w:eastAsia="Times New Roman" w:hAnsi="Times New Roman" w:cs="Times New Roman"/>
          <w:sz w:val="28"/>
          <w:szCs w:val="28"/>
          <w:lang w:eastAsia="uk-UA"/>
        </w:rPr>
        <w:t xml:space="preserve">, актриса Ганна </w:t>
      </w:r>
      <w:proofErr w:type="spellStart"/>
      <w:r w:rsidRPr="00FB4F34">
        <w:rPr>
          <w:rFonts w:ascii="Times New Roman" w:eastAsia="Times New Roman" w:hAnsi="Times New Roman" w:cs="Times New Roman"/>
          <w:sz w:val="28"/>
          <w:szCs w:val="28"/>
          <w:lang w:eastAsia="uk-UA"/>
        </w:rPr>
        <w:t>Затиркевич-Карпинська</w:t>
      </w:r>
      <w:proofErr w:type="spellEnd"/>
      <w:r w:rsidRPr="00FB4F34">
        <w:rPr>
          <w:rFonts w:ascii="Times New Roman" w:eastAsia="Times New Roman" w:hAnsi="Times New Roman" w:cs="Times New Roman"/>
          <w:sz w:val="28"/>
          <w:szCs w:val="28"/>
          <w:lang w:eastAsia="uk-UA"/>
        </w:rPr>
        <w:t xml:space="preserve">, композитори Платон Майборода, Віталій </w:t>
      </w:r>
      <w:proofErr w:type="spellStart"/>
      <w:r w:rsidRPr="00FB4F34">
        <w:rPr>
          <w:rFonts w:ascii="Times New Roman" w:eastAsia="Times New Roman" w:hAnsi="Times New Roman" w:cs="Times New Roman"/>
          <w:sz w:val="28"/>
          <w:szCs w:val="28"/>
          <w:lang w:eastAsia="uk-UA"/>
        </w:rPr>
        <w:t>Кирейко</w:t>
      </w:r>
      <w:proofErr w:type="spellEnd"/>
      <w:r w:rsidRPr="00FB4F34">
        <w:rPr>
          <w:rFonts w:ascii="Times New Roman" w:eastAsia="Times New Roman" w:hAnsi="Times New Roman" w:cs="Times New Roman"/>
          <w:sz w:val="28"/>
          <w:szCs w:val="28"/>
          <w:lang w:eastAsia="uk-UA"/>
        </w:rPr>
        <w:t xml:space="preserve">, драматург Олексій Коломієць, учні Левка Ревуцького. Нині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 центр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разом із селами </w:t>
      </w:r>
      <w:proofErr w:type="spellStart"/>
      <w:r w:rsidRPr="00FB4F34">
        <w:rPr>
          <w:rFonts w:ascii="Times New Roman" w:eastAsia="Times New Roman" w:hAnsi="Times New Roman" w:cs="Times New Roman"/>
          <w:sz w:val="28"/>
          <w:szCs w:val="28"/>
          <w:lang w:eastAsia="uk-UA"/>
        </w:rPr>
        <w:t>Ступаківка</w:t>
      </w:r>
      <w:proofErr w:type="spellEnd"/>
      <w:r w:rsidRPr="00FB4F34">
        <w:rPr>
          <w:rFonts w:ascii="Times New Roman" w:eastAsia="Times New Roman" w:hAnsi="Times New Roman" w:cs="Times New Roman"/>
          <w:sz w:val="28"/>
          <w:szCs w:val="28"/>
          <w:lang w:eastAsia="uk-UA"/>
        </w:rPr>
        <w:t xml:space="preserve"> та </w:t>
      </w:r>
      <w:proofErr w:type="spellStart"/>
      <w:r w:rsidRPr="00FB4F34">
        <w:rPr>
          <w:rFonts w:ascii="Times New Roman" w:eastAsia="Times New Roman" w:hAnsi="Times New Roman" w:cs="Times New Roman"/>
          <w:sz w:val="28"/>
          <w:szCs w:val="28"/>
          <w:lang w:eastAsia="uk-UA"/>
        </w:rPr>
        <w:t>Зінченкове</w:t>
      </w:r>
      <w:proofErr w:type="spellEnd"/>
      <w:r w:rsidRPr="00FB4F34">
        <w:rPr>
          <w:rFonts w:ascii="Times New Roman" w:eastAsia="Times New Roman" w:hAnsi="Times New Roman" w:cs="Times New Roman"/>
          <w:sz w:val="28"/>
          <w:szCs w:val="28"/>
          <w:lang w:eastAsia="uk-UA"/>
        </w:rPr>
        <w:t xml:space="preserve"> входить до складу Ічнянської громади. </w:t>
      </w:r>
      <w:r w:rsidRPr="00FB4F34">
        <w:rPr>
          <w:rFonts w:ascii="Times New Roman" w:hAnsi="Times New Roman" w:cs="Times New Roman"/>
          <w:sz w:val="28"/>
          <w:szCs w:val="28"/>
          <w:shd w:val="clear" w:color="auto" w:fill="FFFFFF"/>
        </w:rPr>
        <w:t xml:space="preserve">До 100-річчя композитора 15 липня 1989 року в селі </w:t>
      </w:r>
      <w:proofErr w:type="spellStart"/>
      <w:r w:rsidRPr="00FB4F34">
        <w:rPr>
          <w:rFonts w:ascii="Times New Roman" w:hAnsi="Times New Roman" w:cs="Times New Roman"/>
          <w:sz w:val="28"/>
          <w:szCs w:val="28"/>
          <w:shd w:val="clear" w:color="auto" w:fill="FFFFFF"/>
        </w:rPr>
        <w:t>Іржавець</w:t>
      </w:r>
      <w:proofErr w:type="spellEnd"/>
      <w:r w:rsidRPr="00FB4F34">
        <w:rPr>
          <w:rFonts w:ascii="Times New Roman" w:hAnsi="Times New Roman" w:cs="Times New Roman"/>
          <w:sz w:val="28"/>
          <w:szCs w:val="28"/>
          <w:shd w:val="clear" w:color="auto" w:fill="FFFFFF"/>
        </w:rPr>
        <w:t xml:space="preserve"> відкритий Музей-садиба Левка Ревуцького. Саме в цьому козацькому становому містечку пройшли дитячі та юнацькі роки видатного композитора і педагога. Будинок, в якому знаходиться музей, збудований у 1841 році.</w:t>
      </w:r>
    </w:p>
    <w:p w14:paraId="6F4500B3" w14:textId="77777777" w:rsidR="006C4884" w:rsidRPr="00FB4F34" w:rsidRDefault="006C4884" w:rsidP="006C4884">
      <w:pPr>
        <w:shd w:val="clear" w:color="auto" w:fill="FFFFFF"/>
        <w:spacing w:after="0" w:line="240" w:lineRule="auto"/>
        <w:ind w:firstLine="567"/>
        <w:jc w:val="both"/>
        <w:rPr>
          <w:rFonts w:ascii="Times New Roman" w:hAnsi="Times New Roman" w:cs="Times New Roman"/>
          <w:sz w:val="28"/>
          <w:szCs w:val="28"/>
        </w:rPr>
      </w:pPr>
      <w:r w:rsidRPr="00FB4F34">
        <w:rPr>
          <w:rFonts w:ascii="Times New Roman" w:eastAsia="Times New Roman" w:hAnsi="Times New Roman" w:cs="Times New Roman"/>
          <w:sz w:val="28"/>
          <w:szCs w:val="28"/>
          <w:lang w:eastAsia="uk-UA"/>
        </w:rPr>
        <w:t xml:space="preserve">Село Крупичполе засноване у першій половині XVII століття. У цій місцевості люди мешкали з давніх-давен. Поблизу села існували поселення доби неоліту (V-IV тисячоліття до н. е.). Свідченням цього є кам'яні сокири, знайдені на </w:t>
      </w:r>
      <w:proofErr w:type="spellStart"/>
      <w:r w:rsidRPr="00FB4F34">
        <w:rPr>
          <w:rFonts w:ascii="Times New Roman" w:eastAsia="Times New Roman" w:hAnsi="Times New Roman" w:cs="Times New Roman"/>
          <w:sz w:val="28"/>
          <w:szCs w:val="28"/>
          <w:lang w:eastAsia="uk-UA"/>
        </w:rPr>
        <w:t>Сваричівському</w:t>
      </w:r>
      <w:proofErr w:type="spellEnd"/>
      <w:r w:rsidRPr="00FB4F34">
        <w:rPr>
          <w:rFonts w:ascii="Times New Roman" w:eastAsia="Times New Roman" w:hAnsi="Times New Roman" w:cs="Times New Roman"/>
          <w:sz w:val="28"/>
          <w:szCs w:val="28"/>
          <w:lang w:eastAsia="uk-UA"/>
        </w:rPr>
        <w:t xml:space="preserve"> полі і в </w:t>
      </w:r>
      <w:proofErr w:type="spellStart"/>
      <w:r w:rsidRPr="00FB4F34">
        <w:rPr>
          <w:rFonts w:ascii="Times New Roman" w:eastAsia="Times New Roman" w:hAnsi="Times New Roman" w:cs="Times New Roman"/>
          <w:sz w:val="28"/>
          <w:szCs w:val="28"/>
          <w:lang w:eastAsia="uk-UA"/>
        </w:rPr>
        <w:t>Крупичполі</w:t>
      </w:r>
      <w:proofErr w:type="spellEnd"/>
      <w:r w:rsidRPr="00FB4F34">
        <w:rPr>
          <w:rFonts w:ascii="Times New Roman" w:eastAsia="Times New Roman" w:hAnsi="Times New Roman" w:cs="Times New Roman"/>
          <w:sz w:val="28"/>
          <w:szCs w:val="28"/>
          <w:lang w:eastAsia="uk-UA"/>
        </w:rPr>
        <w:t xml:space="preserve"> біля річки Удай. За 2 км в північному напрямку від села збереглися два із трьох великих курганів доби бронзи. Населений пункт </w:t>
      </w:r>
      <w:proofErr w:type="spellStart"/>
      <w:r w:rsidRPr="00FB4F34">
        <w:rPr>
          <w:rFonts w:ascii="Times New Roman" w:eastAsia="Times New Roman" w:hAnsi="Times New Roman" w:cs="Times New Roman"/>
          <w:sz w:val="28"/>
          <w:szCs w:val="28"/>
          <w:lang w:eastAsia="uk-UA"/>
        </w:rPr>
        <w:t>Kropipole</w:t>
      </w:r>
      <w:proofErr w:type="spellEnd"/>
      <w:r w:rsidRPr="00FB4F34">
        <w:rPr>
          <w:rFonts w:ascii="Times New Roman" w:eastAsia="Times New Roman" w:hAnsi="Times New Roman" w:cs="Times New Roman"/>
          <w:sz w:val="28"/>
          <w:szCs w:val="28"/>
          <w:lang w:eastAsia="uk-UA"/>
        </w:rPr>
        <w:t xml:space="preserve"> позначено на «Спеціальному та докладному плані України…» де </w:t>
      </w:r>
      <w:proofErr w:type="spellStart"/>
      <w:r w:rsidRPr="00FB4F34">
        <w:rPr>
          <w:rFonts w:ascii="Times New Roman" w:eastAsia="Times New Roman" w:hAnsi="Times New Roman" w:cs="Times New Roman"/>
          <w:sz w:val="28"/>
          <w:szCs w:val="28"/>
          <w:lang w:eastAsia="uk-UA"/>
        </w:rPr>
        <w:t>Боплана</w:t>
      </w:r>
      <w:proofErr w:type="spellEnd"/>
      <w:r w:rsidRPr="00FB4F34">
        <w:rPr>
          <w:rFonts w:ascii="Times New Roman" w:eastAsia="Times New Roman" w:hAnsi="Times New Roman" w:cs="Times New Roman"/>
          <w:sz w:val="28"/>
          <w:szCs w:val="28"/>
          <w:lang w:eastAsia="uk-UA"/>
        </w:rPr>
        <w:t xml:space="preserve"> (1650) та на пізніших мапах. У часи козаччини у 2-й полковій сотні Ніжинського полку. 1618 року після </w:t>
      </w:r>
      <w:proofErr w:type="spellStart"/>
      <w:r w:rsidRPr="00FB4F34">
        <w:rPr>
          <w:rFonts w:ascii="Times New Roman" w:eastAsia="Times New Roman" w:hAnsi="Times New Roman" w:cs="Times New Roman"/>
          <w:sz w:val="28"/>
          <w:szCs w:val="28"/>
          <w:lang w:eastAsia="uk-UA"/>
        </w:rPr>
        <w:t>Деулінського</w:t>
      </w:r>
      <w:proofErr w:type="spellEnd"/>
      <w:r w:rsidRPr="00FB4F34">
        <w:rPr>
          <w:rFonts w:ascii="Times New Roman" w:eastAsia="Times New Roman" w:hAnsi="Times New Roman" w:cs="Times New Roman"/>
          <w:sz w:val="28"/>
          <w:szCs w:val="28"/>
          <w:lang w:eastAsia="uk-UA"/>
        </w:rPr>
        <w:t xml:space="preserve"> перемир’я Чернігівщина повернулася до складу Речі Посполитої. За 1634-1667 роки кордон декілька раз змінювався в межах сіл Крупичполе і </w:t>
      </w:r>
      <w:proofErr w:type="spellStart"/>
      <w:r w:rsidRPr="00FB4F34">
        <w:rPr>
          <w:rFonts w:ascii="Times New Roman" w:eastAsia="Times New Roman" w:hAnsi="Times New Roman" w:cs="Times New Roman"/>
          <w:sz w:val="28"/>
          <w:szCs w:val="28"/>
          <w:lang w:eastAsia="uk-UA"/>
        </w:rPr>
        <w:t>Недригайлове</w:t>
      </w:r>
      <w:proofErr w:type="spellEnd"/>
      <w:r w:rsidRPr="00FB4F34">
        <w:rPr>
          <w:rFonts w:ascii="Times New Roman" w:eastAsia="Times New Roman" w:hAnsi="Times New Roman" w:cs="Times New Roman"/>
          <w:sz w:val="28"/>
          <w:szCs w:val="28"/>
          <w:lang w:eastAsia="uk-UA"/>
        </w:rPr>
        <w:t xml:space="preserve">. 30 січня 1667 року за Андрусівським договором територія загарбана Москвою. За універсалом 1708 року село Крупичполе, разом із присілками Вишнівкою, </w:t>
      </w:r>
      <w:proofErr w:type="spellStart"/>
      <w:r w:rsidRPr="00FB4F34">
        <w:rPr>
          <w:rFonts w:ascii="Times New Roman" w:eastAsia="Times New Roman" w:hAnsi="Times New Roman" w:cs="Times New Roman"/>
          <w:sz w:val="28"/>
          <w:szCs w:val="28"/>
          <w:lang w:eastAsia="uk-UA"/>
        </w:rPr>
        <w:t>Сваричівкою</w:t>
      </w:r>
      <w:proofErr w:type="spellEnd"/>
      <w:r w:rsidRPr="00FB4F34">
        <w:rPr>
          <w:rFonts w:ascii="Times New Roman" w:eastAsia="Times New Roman" w:hAnsi="Times New Roman" w:cs="Times New Roman"/>
          <w:sz w:val="28"/>
          <w:szCs w:val="28"/>
          <w:lang w:eastAsia="uk-UA"/>
        </w:rPr>
        <w:t xml:space="preserve"> та селами </w:t>
      </w:r>
      <w:proofErr w:type="spellStart"/>
      <w:r w:rsidRPr="00FB4F34">
        <w:rPr>
          <w:rFonts w:ascii="Times New Roman" w:eastAsia="Times New Roman" w:hAnsi="Times New Roman" w:cs="Times New Roman"/>
          <w:sz w:val="28"/>
          <w:szCs w:val="28"/>
          <w:lang w:eastAsia="uk-UA"/>
        </w:rPr>
        <w:t>Максимівкою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Рожнівкою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Безуглівка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Володьковою</w:t>
      </w:r>
      <w:proofErr w:type="spellEnd"/>
      <w:r w:rsidRPr="00FB4F34">
        <w:rPr>
          <w:rFonts w:ascii="Times New Roman" w:eastAsia="Times New Roman" w:hAnsi="Times New Roman" w:cs="Times New Roman"/>
          <w:sz w:val="28"/>
          <w:szCs w:val="28"/>
          <w:lang w:eastAsia="uk-UA"/>
        </w:rPr>
        <w:t xml:space="preserve"> Дівицею, Липовим Рогом затверджені за Ніжинським полковником Лук’яном </w:t>
      </w:r>
      <w:proofErr w:type="spellStart"/>
      <w:r w:rsidRPr="00FB4F34">
        <w:rPr>
          <w:rFonts w:ascii="Times New Roman" w:eastAsia="Times New Roman" w:hAnsi="Times New Roman" w:cs="Times New Roman"/>
          <w:sz w:val="28"/>
          <w:szCs w:val="28"/>
          <w:lang w:eastAsia="uk-UA"/>
        </w:rPr>
        <w:t>Жураковським</w:t>
      </w:r>
      <w:proofErr w:type="spellEnd"/>
      <w:r w:rsidRPr="00FB4F34">
        <w:rPr>
          <w:rFonts w:ascii="Times New Roman" w:eastAsia="Times New Roman" w:hAnsi="Times New Roman" w:cs="Times New Roman"/>
          <w:sz w:val="28"/>
          <w:szCs w:val="28"/>
          <w:lang w:eastAsia="uk-UA"/>
        </w:rPr>
        <w:t xml:space="preserve"> царськими грамотами. Через 10 років у 1718 році гетьман Скоропадський Універсалом підтвердив вдові Ніжинського полковника Лук’яна </w:t>
      </w:r>
      <w:proofErr w:type="spellStart"/>
      <w:r w:rsidRPr="00FB4F34">
        <w:rPr>
          <w:rFonts w:ascii="Times New Roman" w:eastAsia="Times New Roman" w:hAnsi="Times New Roman" w:cs="Times New Roman"/>
          <w:sz w:val="28"/>
          <w:szCs w:val="28"/>
          <w:lang w:eastAsia="uk-UA"/>
        </w:rPr>
        <w:t>Жураковського</w:t>
      </w:r>
      <w:proofErr w:type="spellEnd"/>
      <w:r w:rsidRPr="00FB4F34">
        <w:rPr>
          <w:rFonts w:ascii="Times New Roman" w:eastAsia="Times New Roman" w:hAnsi="Times New Roman" w:cs="Times New Roman"/>
          <w:sz w:val="28"/>
          <w:szCs w:val="28"/>
          <w:lang w:eastAsia="uk-UA"/>
        </w:rPr>
        <w:t xml:space="preserve">, Анні </w:t>
      </w:r>
      <w:proofErr w:type="spellStart"/>
      <w:r w:rsidRPr="00FB4F34">
        <w:rPr>
          <w:rFonts w:ascii="Times New Roman" w:eastAsia="Times New Roman" w:hAnsi="Times New Roman" w:cs="Times New Roman"/>
          <w:sz w:val="28"/>
          <w:szCs w:val="28"/>
          <w:lang w:eastAsia="uk-UA"/>
        </w:rPr>
        <w:t>Апостолівні</w:t>
      </w:r>
      <w:proofErr w:type="spellEnd"/>
      <w:r w:rsidRPr="00FB4F34">
        <w:rPr>
          <w:rFonts w:ascii="Times New Roman" w:eastAsia="Times New Roman" w:hAnsi="Times New Roman" w:cs="Times New Roman"/>
          <w:sz w:val="28"/>
          <w:szCs w:val="28"/>
          <w:lang w:eastAsia="uk-UA"/>
        </w:rPr>
        <w:t xml:space="preserve">, право на володіння селами </w:t>
      </w:r>
      <w:proofErr w:type="spellStart"/>
      <w:r w:rsidRPr="00FB4F34">
        <w:rPr>
          <w:rFonts w:ascii="Times New Roman" w:eastAsia="Times New Roman" w:hAnsi="Times New Roman" w:cs="Times New Roman"/>
          <w:sz w:val="28"/>
          <w:szCs w:val="28"/>
          <w:lang w:eastAsia="uk-UA"/>
        </w:rPr>
        <w:t>Крупичполем</w:t>
      </w:r>
      <w:proofErr w:type="spellEnd"/>
      <w:r w:rsidRPr="00FB4F34">
        <w:rPr>
          <w:rFonts w:ascii="Times New Roman" w:eastAsia="Times New Roman" w:hAnsi="Times New Roman" w:cs="Times New Roman"/>
          <w:sz w:val="28"/>
          <w:szCs w:val="28"/>
          <w:lang w:eastAsia="uk-UA"/>
        </w:rPr>
        <w:t xml:space="preserve"> с присілками Вишнівкою, </w:t>
      </w:r>
      <w:proofErr w:type="spellStart"/>
      <w:r w:rsidRPr="00FB4F34">
        <w:rPr>
          <w:rFonts w:ascii="Times New Roman" w:eastAsia="Times New Roman" w:hAnsi="Times New Roman" w:cs="Times New Roman"/>
          <w:sz w:val="28"/>
          <w:szCs w:val="28"/>
          <w:lang w:eastAsia="uk-UA"/>
        </w:rPr>
        <w:t>Сваричівкою</w:t>
      </w:r>
      <w:proofErr w:type="spellEnd"/>
      <w:r w:rsidRPr="00FB4F34">
        <w:rPr>
          <w:rFonts w:ascii="Times New Roman" w:eastAsia="Times New Roman" w:hAnsi="Times New Roman" w:cs="Times New Roman"/>
          <w:sz w:val="28"/>
          <w:szCs w:val="28"/>
          <w:lang w:eastAsia="uk-UA"/>
        </w:rPr>
        <w:t xml:space="preserve"> і селами </w:t>
      </w:r>
      <w:proofErr w:type="spellStart"/>
      <w:r w:rsidRPr="00FB4F34">
        <w:rPr>
          <w:rFonts w:ascii="Times New Roman" w:eastAsia="Times New Roman" w:hAnsi="Times New Roman" w:cs="Times New Roman"/>
          <w:sz w:val="28"/>
          <w:szCs w:val="28"/>
          <w:lang w:eastAsia="uk-UA"/>
        </w:rPr>
        <w:t>Рожнівкою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Максимівкою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Безуглівкою</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Володьковою</w:t>
      </w:r>
      <w:proofErr w:type="spellEnd"/>
      <w:r w:rsidRPr="00FB4F34">
        <w:rPr>
          <w:rFonts w:ascii="Times New Roman" w:eastAsia="Times New Roman" w:hAnsi="Times New Roman" w:cs="Times New Roman"/>
          <w:sz w:val="28"/>
          <w:szCs w:val="28"/>
          <w:lang w:eastAsia="uk-UA"/>
        </w:rPr>
        <w:t xml:space="preserve"> Дівицею. Нині це центр </w:t>
      </w:r>
      <w:proofErr w:type="spellStart"/>
      <w:r w:rsidRPr="00FB4F34">
        <w:rPr>
          <w:rFonts w:ascii="Times New Roman" w:eastAsia="Times New Roman" w:hAnsi="Times New Roman" w:cs="Times New Roman"/>
          <w:sz w:val="28"/>
          <w:szCs w:val="28"/>
          <w:lang w:eastAsia="uk-UA"/>
        </w:rPr>
        <w:t>Крупичпільського</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разом із </w:t>
      </w:r>
      <w:proofErr w:type="spellStart"/>
      <w:r w:rsidRPr="00FB4F34">
        <w:rPr>
          <w:rFonts w:ascii="Times New Roman" w:eastAsia="Times New Roman" w:hAnsi="Times New Roman" w:cs="Times New Roman"/>
          <w:sz w:val="28"/>
          <w:szCs w:val="28"/>
          <w:lang w:eastAsia="uk-UA"/>
        </w:rPr>
        <w:t>Сваричівкою</w:t>
      </w:r>
      <w:proofErr w:type="spellEnd"/>
      <w:r w:rsidRPr="00FB4F34">
        <w:rPr>
          <w:rFonts w:ascii="Times New Roman" w:eastAsia="Times New Roman" w:hAnsi="Times New Roman" w:cs="Times New Roman"/>
          <w:sz w:val="28"/>
          <w:szCs w:val="28"/>
          <w:lang w:eastAsia="uk-UA"/>
        </w:rPr>
        <w:t xml:space="preserve">, Новим Подолом входять до складу Ічнянської громади. </w:t>
      </w:r>
      <w:r w:rsidRPr="00FB4F34">
        <w:rPr>
          <w:rFonts w:ascii="Times New Roman" w:hAnsi="Times New Roman" w:cs="Times New Roman"/>
          <w:sz w:val="28"/>
          <w:szCs w:val="28"/>
        </w:rPr>
        <w:t xml:space="preserve">Свято-Успенська церква в с. </w:t>
      </w:r>
      <w:proofErr w:type="spellStart"/>
      <w:r w:rsidRPr="00FB4F34">
        <w:rPr>
          <w:rFonts w:ascii="Times New Roman" w:hAnsi="Times New Roman" w:cs="Times New Roman"/>
          <w:sz w:val="28"/>
          <w:szCs w:val="28"/>
        </w:rPr>
        <w:t>Сваричівка</w:t>
      </w:r>
      <w:proofErr w:type="spellEnd"/>
      <w:r w:rsidRPr="00FB4F34">
        <w:rPr>
          <w:rFonts w:ascii="Times New Roman" w:hAnsi="Times New Roman" w:cs="Times New Roman"/>
          <w:sz w:val="28"/>
          <w:szCs w:val="28"/>
        </w:rPr>
        <w:t xml:space="preserve"> є пам’яткою архітектури національного значення. З історії відомо, що вона почала діяти в 1709 році, неодноразово перебудовувалася, 1873 року було добудовано двох’ярусну дзвіницю. В інтер’єрі церкви збереглися іконостас 19 століття, фрагменти іконостасу 18 століття.</w:t>
      </w:r>
    </w:p>
    <w:p w14:paraId="4538B5C8" w14:textId="424FAB4D" w:rsidR="006C4884" w:rsidRPr="00FB4F34" w:rsidRDefault="006C4884" w:rsidP="006C4884">
      <w:pPr>
        <w:shd w:val="clear" w:color="auto" w:fill="FFFFFF"/>
        <w:spacing w:after="0" w:line="240" w:lineRule="auto"/>
        <w:ind w:firstLine="567"/>
        <w:contextualSpacing/>
        <w:jc w:val="both"/>
        <w:rPr>
          <w:rFonts w:ascii="Times New Roman" w:hAnsi="Times New Roman" w:cs="Times New Roman"/>
          <w:sz w:val="28"/>
          <w:szCs w:val="28"/>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розташоване у долині річки Удай (притока Сули). У цій місцевості люди мешкали з давніх-давен. Поблизу села виявлено залишки поселення доби бронзи (II тисячоліття до н. е.), кургани скіфського періоду (V-III століття до н. е.) та два давньоруські городища (IX-XIII століття). Відоме також Давньоруське городище біля села Веприк.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засноване в XIV столітті переселенцями, що прийшли в долину Удаю з Правобережної України, на місці старого монастиря, від чого і отримало свою назву. Село зазнавало спустошень від іноземних загарбників: тричі його руйнували татари. Засноване у складі Великого князівства Литовського, але в 1503 році анексоване Московською державою. Наприкінці XVI століття тут відновлено суверенітет Польської корони. 1618 року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за </w:t>
      </w:r>
      <w:proofErr w:type="spellStart"/>
      <w:r w:rsidRPr="00FB4F34">
        <w:rPr>
          <w:rFonts w:ascii="Times New Roman" w:eastAsia="Times New Roman" w:hAnsi="Times New Roman" w:cs="Times New Roman"/>
          <w:sz w:val="28"/>
          <w:szCs w:val="28"/>
          <w:lang w:eastAsia="uk-UA"/>
        </w:rPr>
        <w:t>Деулінським</w:t>
      </w:r>
      <w:proofErr w:type="spellEnd"/>
      <w:r w:rsidRPr="00FB4F34">
        <w:rPr>
          <w:rFonts w:ascii="Times New Roman" w:eastAsia="Times New Roman" w:hAnsi="Times New Roman" w:cs="Times New Roman"/>
          <w:sz w:val="28"/>
          <w:szCs w:val="28"/>
          <w:lang w:eastAsia="uk-UA"/>
        </w:rPr>
        <w:t xml:space="preserve"> перемир’ям між Річчю Посполитою та Московією, відійшло до шляхетської Польщі. У </w:t>
      </w:r>
      <w:r w:rsidRPr="00FB4F34">
        <w:rPr>
          <w:rFonts w:ascii="Times New Roman" w:eastAsia="Times New Roman" w:hAnsi="Times New Roman" w:cs="Times New Roman"/>
          <w:sz w:val="28"/>
          <w:szCs w:val="28"/>
          <w:lang w:eastAsia="uk-UA"/>
        </w:rPr>
        <w:lastRenderedPageBreak/>
        <w:t xml:space="preserve">жалуваній грамоті короля Сигізмунда III від 1590 року, за якою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разом з іншими населеними пунктами передавалось князю Яремі Вишневецькому, йшлося, що йому надається право збирати з населення різні податі. Коли почалася Визвольна війна українського народу під проводом Богдана Хмельницького, населення повстало на боротьбу. 1649 року село стало сотенним містечком Монастирської сотні Прилуцького полку. У 1664 році польсько-шляхетські війська з татарами напали на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розорили його, частину жителів взяли в полон у Крим. Після ліквідації полкового устрою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в 1782 році увійшло до складу Ніжинського повіту Чернігівського намісництва (з 1797 року </w:t>
      </w:r>
      <w:r w:rsidRPr="00FB4F34">
        <w:rPr>
          <w:rFonts w:ascii="Times New Roman" w:hAnsi="Times New Roman" w:cs="Times New Roman"/>
          <w:sz w:val="28"/>
          <w:szCs w:val="28"/>
        </w:rPr>
        <w:t xml:space="preserve">– </w:t>
      </w:r>
      <w:r w:rsidRPr="00FB4F34">
        <w:rPr>
          <w:rFonts w:ascii="Times New Roman" w:eastAsia="Times New Roman" w:hAnsi="Times New Roman" w:cs="Times New Roman"/>
          <w:sz w:val="28"/>
          <w:szCs w:val="28"/>
          <w:lang w:eastAsia="uk-UA"/>
        </w:rPr>
        <w:t xml:space="preserve">Малоросійської, з 1802 року </w:t>
      </w:r>
      <w:r w:rsidRPr="00FB4F34">
        <w:rPr>
          <w:rFonts w:ascii="Times New Roman" w:hAnsi="Times New Roman" w:cs="Times New Roman"/>
          <w:sz w:val="28"/>
          <w:szCs w:val="28"/>
        </w:rPr>
        <w:t xml:space="preserve">– </w:t>
      </w:r>
      <w:r w:rsidRPr="00FB4F34">
        <w:rPr>
          <w:rFonts w:ascii="Times New Roman" w:eastAsia="Times New Roman" w:hAnsi="Times New Roman" w:cs="Times New Roman"/>
          <w:sz w:val="28"/>
          <w:szCs w:val="28"/>
          <w:lang w:eastAsia="uk-UA"/>
        </w:rPr>
        <w:t xml:space="preserve">Чернігівської губернії). Нині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 центр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у складі Ічнянської міської ради, куди входять села: </w:t>
      </w:r>
      <w:proofErr w:type="spellStart"/>
      <w:r w:rsidRPr="00FB4F34">
        <w:rPr>
          <w:rFonts w:ascii="Times New Roman" w:eastAsia="Times New Roman" w:hAnsi="Times New Roman" w:cs="Times New Roman"/>
          <w:sz w:val="28"/>
          <w:szCs w:val="28"/>
          <w:lang w:eastAsia="uk-UA"/>
        </w:rPr>
        <w:t>Заудайка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Киколи</w:t>
      </w:r>
      <w:proofErr w:type="spellEnd"/>
      <w:r w:rsidRPr="00FB4F34">
        <w:rPr>
          <w:rFonts w:ascii="Times New Roman" w:eastAsia="Times New Roman" w:hAnsi="Times New Roman" w:cs="Times New Roman"/>
          <w:sz w:val="28"/>
          <w:szCs w:val="28"/>
          <w:lang w:eastAsia="uk-UA"/>
        </w:rPr>
        <w:t xml:space="preserve">, Веприк, </w:t>
      </w:r>
      <w:proofErr w:type="spellStart"/>
      <w:r w:rsidRPr="00FB4F34">
        <w:rPr>
          <w:rFonts w:ascii="Times New Roman" w:eastAsia="Times New Roman" w:hAnsi="Times New Roman" w:cs="Times New Roman"/>
          <w:sz w:val="28"/>
          <w:szCs w:val="28"/>
          <w:lang w:eastAsia="uk-UA"/>
        </w:rPr>
        <w:t>Воронівка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Хаєнки</w:t>
      </w:r>
      <w:proofErr w:type="spellEnd"/>
      <w:r w:rsidRPr="00FB4F34">
        <w:rPr>
          <w:rFonts w:ascii="Times New Roman" w:eastAsia="Times New Roman" w:hAnsi="Times New Roman" w:cs="Times New Roman"/>
          <w:sz w:val="28"/>
          <w:szCs w:val="28"/>
          <w:lang w:eastAsia="uk-UA"/>
        </w:rPr>
        <w:t xml:space="preserve">, Коршаки. </w:t>
      </w:r>
      <w:r w:rsidRPr="00FB4F34">
        <w:rPr>
          <w:rFonts w:ascii="Times New Roman" w:hAnsi="Times New Roman" w:cs="Times New Roman"/>
          <w:sz w:val="28"/>
          <w:szCs w:val="28"/>
        </w:rPr>
        <w:t>Найвідомішою спорудою і в</w:t>
      </w:r>
      <w:r w:rsidR="002B544A" w:rsidRPr="00FB4F34">
        <w:rPr>
          <w:rFonts w:ascii="Times New Roman" w:hAnsi="Times New Roman" w:cs="Times New Roman"/>
          <w:sz w:val="28"/>
          <w:szCs w:val="28"/>
        </w:rPr>
        <w:t>і</w:t>
      </w:r>
      <w:r w:rsidRPr="00FB4F34">
        <w:rPr>
          <w:rFonts w:ascii="Times New Roman" w:hAnsi="Times New Roman" w:cs="Times New Roman"/>
          <w:sz w:val="28"/>
          <w:szCs w:val="28"/>
        </w:rPr>
        <w:t xml:space="preserve">зитівкою с. </w:t>
      </w:r>
      <w:proofErr w:type="spellStart"/>
      <w:r w:rsidRPr="00FB4F34">
        <w:rPr>
          <w:rFonts w:ascii="Times New Roman" w:hAnsi="Times New Roman" w:cs="Times New Roman"/>
          <w:sz w:val="28"/>
          <w:szCs w:val="28"/>
        </w:rPr>
        <w:t>Заудайки</w:t>
      </w:r>
      <w:proofErr w:type="spellEnd"/>
      <w:r w:rsidRPr="00FB4F34">
        <w:rPr>
          <w:rFonts w:ascii="Times New Roman" w:hAnsi="Times New Roman" w:cs="Times New Roman"/>
          <w:sz w:val="28"/>
          <w:szCs w:val="28"/>
        </w:rPr>
        <w:t xml:space="preserve"> є </w:t>
      </w:r>
      <w:hyperlink r:id="rId45" w:tooltip="Покровська церква (Заудайка)" w:history="1">
        <w:r w:rsidRPr="00FB4F34">
          <w:rPr>
            <w:rStyle w:val="a3"/>
            <w:rFonts w:ascii="Times New Roman" w:hAnsi="Times New Roman" w:cs="Times New Roman"/>
            <w:color w:val="auto"/>
            <w:sz w:val="28"/>
            <w:szCs w:val="28"/>
            <w:u w:val="none"/>
            <w:bdr w:val="none" w:sz="0" w:space="0" w:color="auto" w:frame="1"/>
          </w:rPr>
          <w:t>Свято-Покровська церква</w:t>
        </w:r>
      </w:hyperlink>
      <w:r w:rsidRPr="00FB4F34">
        <w:rPr>
          <w:rFonts w:ascii="Times New Roman" w:hAnsi="Times New Roman" w:cs="Times New Roman"/>
          <w:sz w:val="28"/>
          <w:szCs w:val="28"/>
        </w:rPr>
        <w:t>, збудована по типу «</w:t>
      </w:r>
      <w:proofErr w:type="spellStart"/>
      <w:r w:rsidRPr="00FB4F34">
        <w:rPr>
          <w:rFonts w:ascii="Times New Roman" w:hAnsi="Times New Roman" w:cs="Times New Roman"/>
          <w:sz w:val="28"/>
          <w:szCs w:val="28"/>
        </w:rPr>
        <w:t>тринефна</w:t>
      </w:r>
      <w:proofErr w:type="spellEnd"/>
      <w:r w:rsidRPr="00FB4F34">
        <w:rPr>
          <w:rFonts w:ascii="Times New Roman" w:hAnsi="Times New Roman" w:cs="Times New Roman"/>
          <w:sz w:val="28"/>
          <w:szCs w:val="28"/>
        </w:rPr>
        <w:t xml:space="preserve"> базиліка» у </w:t>
      </w:r>
      <w:hyperlink r:id="rId46" w:tooltip="1905" w:history="1">
        <w:r w:rsidRPr="00FB4F34">
          <w:rPr>
            <w:rStyle w:val="a3"/>
            <w:rFonts w:ascii="Times New Roman" w:hAnsi="Times New Roman" w:cs="Times New Roman"/>
            <w:color w:val="auto"/>
            <w:sz w:val="28"/>
            <w:szCs w:val="28"/>
            <w:u w:val="none"/>
            <w:bdr w:val="none" w:sz="0" w:space="0" w:color="auto" w:frame="1"/>
          </w:rPr>
          <w:t>1905</w:t>
        </w:r>
      </w:hyperlink>
      <w:r w:rsidRPr="00FB4F34">
        <w:rPr>
          <w:rStyle w:val="a3"/>
          <w:rFonts w:ascii="Times New Roman" w:hAnsi="Times New Roman" w:cs="Times New Roman"/>
          <w:color w:val="auto"/>
          <w:sz w:val="28"/>
          <w:szCs w:val="28"/>
          <w:u w:val="none"/>
          <w:bdr w:val="none" w:sz="0" w:space="0" w:color="auto" w:frame="1"/>
        </w:rPr>
        <w:t>-</w:t>
      </w:r>
      <w:hyperlink r:id="rId47" w:tooltip="1910" w:history="1">
        <w:r w:rsidRPr="00FB4F34">
          <w:rPr>
            <w:rStyle w:val="a3"/>
            <w:rFonts w:ascii="Times New Roman" w:hAnsi="Times New Roman" w:cs="Times New Roman"/>
            <w:color w:val="auto"/>
            <w:sz w:val="28"/>
            <w:szCs w:val="28"/>
            <w:u w:val="none"/>
            <w:bdr w:val="none" w:sz="0" w:space="0" w:color="auto" w:frame="1"/>
          </w:rPr>
          <w:t>1910</w:t>
        </w:r>
      </w:hyperlink>
      <w:r w:rsidRPr="00FB4F34">
        <w:rPr>
          <w:rFonts w:ascii="Times New Roman" w:hAnsi="Times New Roman" w:cs="Times New Roman"/>
          <w:sz w:val="28"/>
          <w:szCs w:val="28"/>
        </w:rPr>
        <w:t xml:space="preserve"> роках. На її місці, до цього, існувала дерев'яна церква, збудована ще до </w:t>
      </w:r>
      <w:hyperlink r:id="rId48" w:tooltip="1730" w:history="1">
        <w:r w:rsidRPr="00FB4F34">
          <w:rPr>
            <w:rStyle w:val="a3"/>
            <w:rFonts w:ascii="Times New Roman" w:hAnsi="Times New Roman" w:cs="Times New Roman"/>
            <w:color w:val="auto"/>
            <w:sz w:val="28"/>
            <w:szCs w:val="28"/>
            <w:u w:val="none"/>
            <w:bdr w:val="none" w:sz="0" w:space="0" w:color="auto" w:frame="1"/>
          </w:rPr>
          <w:t>1730</w:t>
        </w:r>
      </w:hyperlink>
      <w:r w:rsidRPr="00FB4F34">
        <w:rPr>
          <w:rFonts w:ascii="Times New Roman" w:hAnsi="Times New Roman" w:cs="Times New Roman"/>
          <w:sz w:val="28"/>
          <w:szCs w:val="28"/>
        </w:rPr>
        <w:t xml:space="preserve"> року, яка декілька разів перебудовувалась: в </w:t>
      </w:r>
      <w:hyperlink r:id="rId49" w:tooltip="1834" w:history="1">
        <w:r w:rsidRPr="00FB4F34">
          <w:rPr>
            <w:rStyle w:val="a3"/>
            <w:rFonts w:ascii="Times New Roman" w:hAnsi="Times New Roman" w:cs="Times New Roman"/>
            <w:color w:val="auto"/>
            <w:sz w:val="28"/>
            <w:szCs w:val="28"/>
            <w:u w:val="none"/>
            <w:bdr w:val="none" w:sz="0" w:space="0" w:color="auto" w:frame="1"/>
          </w:rPr>
          <w:t>1834</w:t>
        </w:r>
      </w:hyperlink>
      <w:r w:rsidRPr="00FB4F34">
        <w:rPr>
          <w:rFonts w:ascii="Times New Roman" w:hAnsi="Times New Roman" w:cs="Times New Roman"/>
          <w:sz w:val="28"/>
          <w:szCs w:val="28"/>
        </w:rPr>
        <w:t xml:space="preserve"> та </w:t>
      </w:r>
      <w:hyperlink r:id="rId50" w:tooltip="1873" w:history="1">
        <w:r w:rsidRPr="00FB4F34">
          <w:rPr>
            <w:rStyle w:val="a3"/>
            <w:rFonts w:ascii="Times New Roman" w:hAnsi="Times New Roman" w:cs="Times New Roman"/>
            <w:color w:val="auto"/>
            <w:sz w:val="28"/>
            <w:szCs w:val="28"/>
            <w:u w:val="none"/>
            <w:bdr w:val="none" w:sz="0" w:space="0" w:color="auto" w:frame="1"/>
          </w:rPr>
          <w:t>1873</w:t>
        </w:r>
      </w:hyperlink>
      <w:r w:rsidRPr="00FB4F34">
        <w:rPr>
          <w:rFonts w:ascii="Times New Roman" w:hAnsi="Times New Roman" w:cs="Times New Roman"/>
          <w:sz w:val="28"/>
          <w:szCs w:val="28"/>
        </w:rPr>
        <w:t xml:space="preserve"> роках.</w:t>
      </w:r>
    </w:p>
    <w:p w14:paraId="2BA2A315" w14:textId="77777777" w:rsidR="006C4884" w:rsidRPr="00FB4F34" w:rsidRDefault="006C4884" w:rsidP="006C4884">
      <w:pPr>
        <w:shd w:val="clear" w:color="auto" w:fill="FFFFFF"/>
        <w:spacing w:after="0" w:line="240" w:lineRule="auto"/>
        <w:ind w:firstLine="567"/>
        <w:contextualSpacing/>
        <w:jc w:val="both"/>
        <w:rPr>
          <w:rFonts w:ascii="Times New Roman" w:hAnsi="Times New Roman" w:cs="Times New Roman"/>
          <w:sz w:val="28"/>
          <w:szCs w:val="28"/>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розташоване на півдні громади, на березі правої притоки </w:t>
      </w:r>
      <w:proofErr w:type="spellStart"/>
      <w:r w:rsidRPr="00FB4F34">
        <w:rPr>
          <w:rFonts w:ascii="Times New Roman" w:eastAsia="Times New Roman" w:hAnsi="Times New Roman" w:cs="Times New Roman"/>
          <w:sz w:val="28"/>
          <w:szCs w:val="28"/>
          <w:lang w:eastAsia="uk-UA"/>
        </w:rPr>
        <w:t>Смошу</w:t>
      </w:r>
      <w:proofErr w:type="spellEnd"/>
      <w:r w:rsidRPr="00FB4F34">
        <w:rPr>
          <w:rFonts w:ascii="Times New Roman" w:eastAsia="Times New Roman" w:hAnsi="Times New Roman" w:cs="Times New Roman"/>
          <w:sz w:val="28"/>
          <w:szCs w:val="28"/>
          <w:lang w:eastAsia="uk-UA"/>
        </w:rPr>
        <w:t xml:space="preserve"> </w:t>
      </w:r>
      <w:r w:rsidRPr="00FB4F34">
        <w:rPr>
          <w:rFonts w:ascii="Times New Roman" w:hAnsi="Times New Roman" w:cs="Times New Roman"/>
          <w:sz w:val="28"/>
          <w:szCs w:val="28"/>
        </w:rPr>
        <w:t xml:space="preserve">– </w:t>
      </w:r>
      <w:r w:rsidRPr="00FB4F34">
        <w:rPr>
          <w:rFonts w:ascii="Times New Roman" w:eastAsia="Times New Roman" w:hAnsi="Times New Roman" w:cs="Times New Roman"/>
          <w:sz w:val="28"/>
          <w:szCs w:val="28"/>
          <w:lang w:eastAsia="uk-UA"/>
        </w:rPr>
        <w:t xml:space="preserve">річки Вільшанка. Засновником </w:t>
      </w:r>
      <w:proofErr w:type="spellStart"/>
      <w:r w:rsidRPr="00FB4F34">
        <w:rPr>
          <w:rFonts w:ascii="Times New Roman" w:eastAsia="Times New Roman" w:hAnsi="Times New Roman" w:cs="Times New Roman"/>
          <w:sz w:val="28"/>
          <w:szCs w:val="28"/>
          <w:lang w:eastAsia="uk-UA"/>
        </w:rPr>
        <w:t>Ольшани</w:t>
      </w:r>
      <w:proofErr w:type="spellEnd"/>
      <w:r w:rsidRPr="00FB4F34">
        <w:rPr>
          <w:rFonts w:ascii="Times New Roman" w:eastAsia="Times New Roman" w:hAnsi="Times New Roman" w:cs="Times New Roman"/>
          <w:sz w:val="28"/>
          <w:szCs w:val="28"/>
          <w:lang w:eastAsia="uk-UA"/>
        </w:rPr>
        <w:t xml:space="preserve"> вважається коронний гетьман, магнат і один з полководців Речі Посполитої Станіслав </w:t>
      </w:r>
      <w:proofErr w:type="spellStart"/>
      <w:r w:rsidRPr="00FB4F34">
        <w:rPr>
          <w:rFonts w:ascii="Times New Roman" w:eastAsia="Times New Roman" w:hAnsi="Times New Roman" w:cs="Times New Roman"/>
          <w:sz w:val="28"/>
          <w:szCs w:val="28"/>
          <w:lang w:eastAsia="uk-UA"/>
        </w:rPr>
        <w:t>Конєцпольський</w:t>
      </w:r>
      <w:proofErr w:type="spellEnd"/>
      <w:r w:rsidRPr="00FB4F34">
        <w:rPr>
          <w:rFonts w:ascii="Times New Roman" w:eastAsia="Times New Roman" w:hAnsi="Times New Roman" w:cs="Times New Roman"/>
          <w:sz w:val="28"/>
          <w:szCs w:val="28"/>
          <w:lang w:eastAsia="uk-UA"/>
        </w:rPr>
        <w:t xml:space="preserve"> (1592-1646). Він же й володів селом до самої смерті. Потім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перейшла його синові, князю Олександру </w:t>
      </w:r>
      <w:proofErr w:type="spellStart"/>
      <w:r w:rsidRPr="00FB4F34">
        <w:rPr>
          <w:rFonts w:ascii="Times New Roman" w:eastAsia="Times New Roman" w:hAnsi="Times New Roman" w:cs="Times New Roman"/>
          <w:sz w:val="28"/>
          <w:szCs w:val="28"/>
          <w:lang w:eastAsia="uk-UA"/>
        </w:rPr>
        <w:t>Конєцпольському</w:t>
      </w:r>
      <w:proofErr w:type="spellEnd"/>
      <w:r w:rsidRPr="00FB4F34">
        <w:rPr>
          <w:rFonts w:ascii="Times New Roman" w:eastAsia="Times New Roman" w:hAnsi="Times New Roman" w:cs="Times New Roman"/>
          <w:sz w:val="28"/>
          <w:szCs w:val="28"/>
          <w:lang w:eastAsia="uk-UA"/>
        </w:rPr>
        <w:t xml:space="preserve">, і входила до складу Чернігівського воєводства Малопольської провінції Корони Польської. Втім, польський період історії села був недовгим: 1648 року воно, згідно з устроєм Української козацько-гетьманської держави, вже входило до полкової сотні Прилуцького полку, згодом до Прилуцького повіту (1782-1923) до </w:t>
      </w:r>
      <w:proofErr w:type="spellStart"/>
      <w:r w:rsidRPr="00FB4F34">
        <w:rPr>
          <w:rFonts w:ascii="Times New Roman" w:eastAsia="Times New Roman" w:hAnsi="Times New Roman" w:cs="Times New Roman"/>
          <w:sz w:val="28"/>
          <w:szCs w:val="28"/>
          <w:lang w:eastAsia="uk-UA"/>
        </w:rPr>
        <w:t>Малодівицького</w:t>
      </w:r>
      <w:proofErr w:type="spellEnd"/>
      <w:r w:rsidRPr="00FB4F34">
        <w:rPr>
          <w:rFonts w:ascii="Times New Roman" w:eastAsia="Times New Roman" w:hAnsi="Times New Roman" w:cs="Times New Roman"/>
          <w:sz w:val="28"/>
          <w:szCs w:val="28"/>
          <w:lang w:eastAsia="uk-UA"/>
        </w:rPr>
        <w:t xml:space="preserve"> (1925) та Іваницького (1930) Прилуцького округу (1923-1930). Давню історію села підтверджують археологічні знахідки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двоє городищ давньоруської доби (IX-XIII ст.): одне в урочищі </w:t>
      </w:r>
      <w:proofErr w:type="spellStart"/>
      <w:r w:rsidRPr="00FB4F34">
        <w:rPr>
          <w:rFonts w:ascii="Times New Roman" w:eastAsia="Times New Roman" w:hAnsi="Times New Roman" w:cs="Times New Roman"/>
          <w:sz w:val="28"/>
          <w:szCs w:val="28"/>
          <w:lang w:eastAsia="uk-UA"/>
        </w:rPr>
        <w:t>Чернявщині</w:t>
      </w:r>
      <w:proofErr w:type="spellEnd"/>
      <w:r w:rsidRPr="00FB4F34">
        <w:rPr>
          <w:rFonts w:ascii="Times New Roman" w:eastAsia="Times New Roman" w:hAnsi="Times New Roman" w:cs="Times New Roman"/>
          <w:sz w:val="28"/>
          <w:szCs w:val="28"/>
          <w:lang w:eastAsia="uk-UA"/>
        </w:rPr>
        <w:t xml:space="preserve">, а інше безпосередньо на території нинішньої </w:t>
      </w:r>
      <w:proofErr w:type="spellStart"/>
      <w:r w:rsidRPr="00FB4F34">
        <w:rPr>
          <w:rFonts w:ascii="Times New Roman" w:eastAsia="Times New Roman" w:hAnsi="Times New Roman" w:cs="Times New Roman"/>
          <w:sz w:val="28"/>
          <w:szCs w:val="28"/>
          <w:lang w:eastAsia="uk-UA"/>
        </w:rPr>
        <w:t>Ольшани</w:t>
      </w:r>
      <w:proofErr w:type="spellEnd"/>
      <w:r w:rsidRPr="00FB4F34">
        <w:rPr>
          <w:rFonts w:ascii="Times New Roman" w:eastAsia="Times New Roman" w:hAnsi="Times New Roman" w:cs="Times New Roman"/>
          <w:sz w:val="28"/>
          <w:szCs w:val="28"/>
          <w:lang w:eastAsia="uk-UA"/>
        </w:rPr>
        <w:t xml:space="preserve">. З 1665 року історія </w:t>
      </w:r>
      <w:proofErr w:type="spellStart"/>
      <w:r w:rsidRPr="00FB4F34">
        <w:rPr>
          <w:rFonts w:ascii="Times New Roman" w:eastAsia="Times New Roman" w:hAnsi="Times New Roman" w:cs="Times New Roman"/>
          <w:sz w:val="28"/>
          <w:szCs w:val="28"/>
          <w:lang w:eastAsia="uk-UA"/>
        </w:rPr>
        <w:t>Ольшани</w:t>
      </w:r>
      <w:proofErr w:type="spellEnd"/>
      <w:r w:rsidRPr="00FB4F34">
        <w:rPr>
          <w:rFonts w:ascii="Times New Roman" w:eastAsia="Times New Roman" w:hAnsi="Times New Roman" w:cs="Times New Roman"/>
          <w:sz w:val="28"/>
          <w:szCs w:val="28"/>
          <w:lang w:eastAsia="uk-UA"/>
        </w:rPr>
        <w:t xml:space="preserve"> пов’язана з відомим українським козацьким родом </w:t>
      </w:r>
      <w:proofErr w:type="spellStart"/>
      <w:r w:rsidRPr="00FB4F34">
        <w:rPr>
          <w:rFonts w:ascii="Times New Roman" w:eastAsia="Times New Roman" w:hAnsi="Times New Roman" w:cs="Times New Roman"/>
          <w:sz w:val="28"/>
          <w:szCs w:val="28"/>
          <w:lang w:eastAsia="uk-UA"/>
        </w:rPr>
        <w:t>Горленків</w:t>
      </w:r>
      <w:proofErr w:type="spellEnd"/>
      <w:r w:rsidRPr="00FB4F34">
        <w:rPr>
          <w:rFonts w:ascii="Times New Roman" w:eastAsia="Times New Roman" w:hAnsi="Times New Roman" w:cs="Times New Roman"/>
          <w:sz w:val="28"/>
          <w:szCs w:val="28"/>
          <w:lang w:eastAsia="uk-UA"/>
        </w:rPr>
        <w:t xml:space="preserve">. У результаті реформи 1861 року в </w:t>
      </w:r>
      <w:proofErr w:type="spellStart"/>
      <w:r w:rsidRPr="00FB4F34">
        <w:rPr>
          <w:rFonts w:ascii="Times New Roman" w:eastAsia="Times New Roman" w:hAnsi="Times New Roman" w:cs="Times New Roman"/>
          <w:sz w:val="28"/>
          <w:szCs w:val="28"/>
          <w:lang w:eastAsia="uk-UA"/>
        </w:rPr>
        <w:t>Ольшані</w:t>
      </w:r>
      <w:proofErr w:type="spellEnd"/>
      <w:r w:rsidRPr="00FB4F34">
        <w:rPr>
          <w:rFonts w:ascii="Times New Roman" w:eastAsia="Times New Roman" w:hAnsi="Times New Roman" w:cs="Times New Roman"/>
          <w:sz w:val="28"/>
          <w:szCs w:val="28"/>
          <w:lang w:eastAsia="uk-UA"/>
        </w:rPr>
        <w:t xml:space="preserve"> було створено два волосних правління: одне для приватновласницьких селян, друге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для селян у відомстві Палати державних маєтностей. Після реорганізації волостей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у 1867 році стала центром нової </w:t>
      </w:r>
      <w:proofErr w:type="spellStart"/>
      <w:r w:rsidRPr="00FB4F34">
        <w:rPr>
          <w:rFonts w:ascii="Times New Roman" w:eastAsia="Times New Roman" w:hAnsi="Times New Roman" w:cs="Times New Roman"/>
          <w:sz w:val="28"/>
          <w:szCs w:val="28"/>
          <w:lang w:eastAsia="uk-UA"/>
        </w:rPr>
        <w:t>Ольшанської</w:t>
      </w:r>
      <w:proofErr w:type="spellEnd"/>
      <w:r w:rsidRPr="00FB4F34">
        <w:rPr>
          <w:rFonts w:ascii="Times New Roman" w:eastAsia="Times New Roman" w:hAnsi="Times New Roman" w:cs="Times New Roman"/>
          <w:sz w:val="28"/>
          <w:szCs w:val="28"/>
          <w:lang w:eastAsia="uk-UA"/>
        </w:rPr>
        <w:t xml:space="preserve"> волості Прилуцького повіту Полтавської губернії. Нині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 центр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разом із селами Тарасівка та Нова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входить до складу Ічнянської громади.</w:t>
      </w:r>
    </w:p>
    <w:p w14:paraId="195725E9" w14:textId="77777777" w:rsidR="006C4884" w:rsidRPr="00FB4F34" w:rsidRDefault="006C4884" w:rsidP="006C4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Припутні знаходиться на правому березі річки Удай. Поблизу села виявлено поселення доби бронзи (II тисячоліття до н. е.). На території села знайдено скарб римських монет II-III сторіччя. Це дає підстави вважати, що район Припутнів люди заселяли здавна, тож стверджувати, що село засноване у першій половині XVII століття можна досить умовно. З високою ймовірністю у давнину життя над Удаєм вирувало активніше ніж на сході і півдні Ічнянщини. 28 вересня 2017 року у широкий прокат вийшла стрічка режисера Аркадія </w:t>
      </w:r>
      <w:proofErr w:type="spellStart"/>
      <w:r w:rsidRPr="00FB4F34">
        <w:rPr>
          <w:rFonts w:ascii="Times New Roman" w:eastAsia="Times New Roman" w:hAnsi="Times New Roman" w:cs="Times New Roman"/>
          <w:sz w:val="28"/>
          <w:szCs w:val="28"/>
          <w:lang w:eastAsia="uk-UA"/>
        </w:rPr>
        <w:t>Непиталюка</w:t>
      </w:r>
      <w:proofErr w:type="spellEnd"/>
      <w:r w:rsidRPr="00FB4F34">
        <w:rPr>
          <w:rFonts w:ascii="Times New Roman" w:eastAsia="Times New Roman" w:hAnsi="Times New Roman" w:cs="Times New Roman"/>
          <w:sz w:val="28"/>
          <w:szCs w:val="28"/>
          <w:lang w:eastAsia="uk-UA"/>
        </w:rPr>
        <w:t xml:space="preserve"> «Припутні». Частина зйомок відбувалась у селі. Нині Припутні – </w:t>
      </w:r>
      <w:r w:rsidRPr="00FB4F34">
        <w:rPr>
          <w:rFonts w:ascii="Times New Roman" w:eastAsia="Times New Roman" w:hAnsi="Times New Roman" w:cs="Times New Roman"/>
          <w:sz w:val="28"/>
          <w:szCs w:val="28"/>
          <w:lang w:eastAsia="uk-UA"/>
        </w:rPr>
        <w:lastRenderedPageBreak/>
        <w:t xml:space="preserve">центр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разом із селами Вишнівка, </w:t>
      </w:r>
      <w:proofErr w:type="spellStart"/>
      <w:r w:rsidRPr="00FB4F34">
        <w:rPr>
          <w:rFonts w:ascii="Times New Roman" w:eastAsia="Times New Roman" w:hAnsi="Times New Roman" w:cs="Times New Roman"/>
          <w:sz w:val="28"/>
          <w:szCs w:val="28"/>
          <w:lang w:eastAsia="uk-UA"/>
        </w:rPr>
        <w:t>Барбурське</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Куликівка</w:t>
      </w:r>
      <w:proofErr w:type="spellEnd"/>
      <w:r w:rsidRPr="00FB4F34">
        <w:rPr>
          <w:rFonts w:ascii="Times New Roman" w:eastAsia="Times New Roman" w:hAnsi="Times New Roman" w:cs="Times New Roman"/>
          <w:sz w:val="28"/>
          <w:szCs w:val="28"/>
          <w:lang w:eastAsia="uk-UA"/>
        </w:rPr>
        <w:t xml:space="preserve"> входить до Ічнянської громади.</w:t>
      </w:r>
    </w:p>
    <w:p w14:paraId="3F5627D9" w14:textId="11B5D59C" w:rsidR="006C4884" w:rsidRPr="00FB4F34" w:rsidRDefault="006C4884" w:rsidP="006C488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Село </w:t>
      </w:r>
      <w:proofErr w:type="spellStart"/>
      <w:r w:rsidRPr="00FB4F34">
        <w:rPr>
          <w:rFonts w:ascii="Times New Roman" w:eastAsia="Times New Roman" w:hAnsi="Times New Roman" w:cs="Times New Roman"/>
          <w:sz w:val="28"/>
          <w:szCs w:val="28"/>
          <w:lang w:eastAsia="uk-UA"/>
        </w:rPr>
        <w:t>Рожнівка</w:t>
      </w:r>
      <w:proofErr w:type="spellEnd"/>
      <w:r w:rsidRPr="00FB4F34">
        <w:rPr>
          <w:rFonts w:ascii="Times New Roman" w:eastAsia="Times New Roman" w:hAnsi="Times New Roman" w:cs="Times New Roman"/>
          <w:sz w:val="28"/>
          <w:szCs w:val="28"/>
          <w:lang w:eastAsia="uk-UA"/>
        </w:rPr>
        <w:t xml:space="preserve"> розташоване на правому березі річки Удай, яка бере початок з болота, що на схід від села. Село засноване у першій половині XVII століття на території Чернігівського воєводства Речі Посполитої. З 1648 у складі </w:t>
      </w:r>
      <w:proofErr w:type="spellStart"/>
      <w:r w:rsidRPr="00FB4F34">
        <w:rPr>
          <w:rFonts w:ascii="Times New Roman" w:eastAsia="Times New Roman" w:hAnsi="Times New Roman" w:cs="Times New Roman"/>
          <w:sz w:val="28"/>
          <w:szCs w:val="28"/>
          <w:lang w:eastAsia="uk-UA"/>
        </w:rPr>
        <w:t>Іченської</w:t>
      </w:r>
      <w:proofErr w:type="spellEnd"/>
      <w:r w:rsidRPr="00FB4F34">
        <w:rPr>
          <w:rFonts w:ascii="Times New Roman" w:eastAsia="Times New Roman" w:hAnsi="Times New Roman" w:cs="Times New Roman"/>
          <w:sz w:val="28"/>
          <w:szCs w:val="28"/>
          <w:lang w:eastAsia="uk-UA"/>
        </w:rPr>
        <w:t xml:space="preserve"> сотні Прилуцького полку Гетьманщини. У селі є парафія Покрови Пресвятої Богородиці. З 1782 року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у складі Чернігівського намісництва російської імперії, а з 1802 року </w:t>
      </w:r>
      <w:r w:rsidRPr="00FB4F34">
        <w:rPr>
          <w:rFonts w:ascii="Times New Roman" w:hAnsi="Times New Roman" w:cs="Times New Roman"/>
          <w:sz w:val="28"/>
          <w:szCs w:val="28"/>
        </w:rPr>
        <w:t>–</w:t>
      </w:r>
      <w:r w:rsidRPr="00FB4F34">
        <w:rPr>
          <w:rFonts w:ascii="Times New Roman" w:eastAsia="Times New Roman" w:hAnsi="Times New Roman" w:cs="Times New Roman"/>
          <w:sz w:val="28"/>
          <w:szCs w:val="28"/>
          <w:lang w:eastAsia="uk-UA"/>
        </w:rPr>
        <w:t xml:space="preserve"> у Чернігівській губернії. У 1918 році в </w:t>
      </w:r>
      <w:proofErr w:type="spellStart"/>
      <w:r w:rsidRPr="00FB4F34">
        <w:rPr>
          <w:rFonts w:ascii="Times New Roman" w:eastAsia="Times New Roman" w:hAnsi="Times New Roman" w:cs="Times New Roman"/>
          <w:sz w:val="28"/>
          <w:szCs w:val="28"/>
          <w:lang w:eastAsia="uk-UA"/>
        </w:rPr>
        <w:t>Рожнівці</w:t>
      </w:r>
      <w:proofErr w:type="spellEnd"/>
      <w:r w:rsidRPr="00FB4F34">
        <w:rPr>
          <w:rFonts w:ascii="Times New Roman" w:eastAsia="Times New Roman" w:hAnsi="Times New Roman" w:cs="Times New Roman"/>
          <w:sz w:val="28"/>
          <w:szCs w:val="28"/>
          <w:lang w:eastAsia="uk-UA"/>
        </w:rPr>
        <w:t xml:space="preserve"> утворився загін вільного козацтва на чолі з Петром </w:t>
      </w:r>
      <w:proofErr w:type="spellStart"/>
      <w:r w:rsidRPr="00FB4F34">
        <w:rPr>
          <w:rFonts w:ascii="Times New Roman" w:eastAsia="Times New Roman" w:hAnsi="Times New Roman" w:cs="Times New Roman"/>
          <w:sz w:val="28"/>
          <w:szCs w:val="28"/>
          <w:lang w:eastAsia="uk-UA"/>
        </w:rPr>
        <w:t>Репієм</w:t>
      </w:r>
      <w:proofErr w:type="spellEnd"/>
      <w:r w:rsidRPr="00FB4F34">
        <w:rPr>
          <w:rFonts w:ascii="Times New Roman" w:eastAsia="Times New Roman" w:hAnsi="Times New Roman" w:cs="Times New Roman"/>
          <w:sz w:val="28"/>
          <w:szCs w:val="28"/>
          <w:lang w:eastAsia="uk-UA"/>
        </w:rPr>
        <w:t xml:space="preserve"> – прихильником незалежної Української держави. Нині центр </w:t>
      </w:r>
      <w:proofErr w:type="spellStart"/>
      <w:r w:rsidRPr="00FB4F34">
        <w:rPr>
          <w:rFonts w:ascii="Times New Roman" w:eastAsia="Times New Roman" w:hAnsi="Times New Roman" w:cs="Times New Roman"/>
          <w:sz w:val="28"/>
          <w:szCs w:val="28"/>
          <w:lang w:eastAsia="uk-UA"/>
        </w:rPr>
        <w:t>Рожнівського</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старостинського</w:t>
      </w:r>
      <w:proofErr w:type="spellEnd"/>
      <w:r w:rsidRPr="00FB4F34">
        <w:rPr>
          <w:rFonts w:ascii="Times New Roman" w:eastAsia="Times New Roman" w:hAnsi="Times New Roman" w:cs="Times New Roman"/>
          <w:sz w:val="28"/>
          <w:szCs w:val="28"/>
          <w:lang w:eastAsia="uk-UA"/>
        </w:rPr>
        <w:t xml:space="preserve"> округу, разом із </w:t>
      </w:r>
      <w:proofErr w:type="spellStart"/>
      <w:r w:rsidRPr="00FB4F34">
        <w:rPr>
          <w:rFonts w:ascii="Times New Roman" w:eastAsia="Times New Roman" w:hAnsi="Times New Roman" w:cs="Times New Roman"/>
          <w:sz w:val="28"/>
          <w:szCs w:val="28"/>
          <w:lang w:eastAsia="uk-UA"/>
        </w:rPr>
        <w:t>Максимівкою</w:t>
      </w:r>
      <w:proofErr w:type="spellEnd"/>
      <w:r w:rsidRPr="00FB4F34">
        <w:rPr>
          <w:rFonts w:ascii="Times New Roman" w:eastAsia="Times New Roman" w:hAnsi="Times New Roman" w:cs="Times New Roman"/>
          <w:sz w:val="28"/>
          <w:szCs w:val="28"/>
          <w:lang w:eastAsia="uk-UA"/>
        </w:rPr>
        <w:t xml:space="preserve"> та Довбнями входить до складу Ічнянської громади. </w:t>
      </w:r>
    </w:p>
    <w:p w14:paraId="653ECC8D" w14:textId="537B46C4" w:rsidR="00111922" w:rsidRPr="00FB4F34" w:rsidRDefault="00111922" w:rsidP="00111922">
      <w:pPr>
        <w:shd w:val="clear" w:color="auto" w:fill="FFFFFF"/>
        <w:spacing w:after="0" w:line="240" w:lineRule="auto"/>
        <w:ind w:firstLine="567"/>
        <w:jc w:val="both"/>
        <w:rPr>
          <w:rFonts w:ascii="Times New Roman" w:eastAsia="Times New Roman" w:hAnsi="Times New Roman" w:cs="Times New Roman"/>
          <w:sz w:val="28"/>
          <w:szCs w:val="28"/>
          <w:highlight w:val="yellow"/>
          <w:lang w:eastAsia="uk-UA"/>
        </w:rPr>
      </w:pPr>
      <w:r w:rsidRPr="00FB4F34">
        <w:rPr>
          <w:rFonts w:ascii="Times New Roman" w:eastAsia="Times New Roman" w:hAnsi="Times New Roman" w:cs="Times New Roman"/>
          <w:sz w:val="28"/>
          <w:szCs w:val="28"/>
          <w:lang w:eastAsia="uk-UA"/>
        </w:rPr>
        <w:t>23 лютого 2017 року Ічнянською міською радою сьомого скликання прийнято рішення № 666-VII «</w:t>
      </w:r>
      <w:hyperlink r:id="rId51" w:history="1">
        <w:r w:rsidRPr="00FB4F34">
          <w:rPr>
            <w:rFonts w:ascii="Times New Roman" w:eastAsia="Times New Roman" w:hAnsi="Times New Roman" w:cs="Times New Roman"/>
            <w:sz w:val="28"/>
            <w:szCs w:val="28"/>
            <w:lang w:eastAsia="uk-UA"/>
          </w:rPr>
          <w:t>Про добровільне об’єднання територіальних громад</w:t>
        </w:r>
      </w:hyperlink>
      <w:r w:rsidRPr="00FB4F34">
        <w:rPr>
          <w:rFonts w:ascii="Times New Roman" w:eastAsia="Times New Roman" w:hAnsi="Times New Roman" w:cs="Times New Roman"/>
          <w:sz w:val="28"/>
          <w:szCs w:val="28"/>
          <w:lang w:eastAsia="uk-UA"/>
        </w:rPr>
        <w:t xml:space="preserve">», яким вирішено об’єднатися з ТГ міста Ічня, </w:t>
      </w:r>
      <w:proofErr w:type="spellStart"/>
      <w:r w:rsidRPr="00FB4F34">
        <w:rPr>
          <w:rFonts w:ascii="Times New Roman" w:eastAsia="Times New Roman" w:hAnsi="Times New Roman" w:cs="Times New Roman"/>
          <w:sz w:val="28"/>
          <w:szCs w:val="28"/>
          <w:lang w:eastAsia="uk-UA"/>
        </w:rPr>
        <w:t>смт</w:t>
      </w:r>
      <w:proofErr w:type="spellEnd"/>
      <w:r w:rsidRPr="00FB4F34">
        <w:rPr>
          <w:rFonts w:ascii="Times New Roman" w:eastAsia="Times New Roman" w:hAnsi="Times New Roman" w:cs="Times New Roman"/>
          <w:sz w:val="28"/>
          <w:szCs w:val="28"/>
          <w:lang w:eastAsia="uk-UA"/>
        </w:rPr>
        <w:t xml:space="preserve">. Дружба, сіл </w:t>
      </w:r>
      <w:proofErr w:type="spellStart"/>
      <w:r w:rsidRPr="00FB4F34">
        <w:rPr>
          <w:rFonts w:ascii="Times New Roman" w:eastAsia="Times New Roman" w:hAnsi="Times New Roman" w:cs="Times New Roman"/>
          <w:sz w:val="28"/>
          <w:szCs w:val="28"/>
          <w:lang w:eastAsia="uk-UA"/>
        </w:rPr>
        <w:t>Августівка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Безводівка</w:t>
      </w:r>
      <w:proofErr w:type="spellEnd"/>
      <w:r w:rsidRPr="00FB4F34">
        <w:rPr>
          <w:rFonts w:ascii="Times New Roman" w:eastAsia="Times New Roman" w:hAnsi="Times New Roman" w:cs="Times New Roman"/>
          <w:sz w:val="28"/>
          <w:szCs w:val="28"/>
          <w:lang w:eastAsia="uk-UA"/>
        </w:rPr>
        <w:t xml:space="preserve"> Ічнянської міської ради, сіл </w:t>
      </w:r>
      <w:proofErr w:type="spellStart"/>
      <w:r w:rsidRPr="00FB4F34">
        <w:rPr>
          <w:rFonts w:ascii="Times New Roman" w:eastAsia="Times New Roman" w:hAnsi="Times New Roman" w:cs="Times New Roman"/>
          <w:sz w:val="28"/>
          <w:szCs w:val="28"/>
          <w:lang w:eastAsia="uk-UA"/>
        </w:rPr>
        <w:t>Андріївка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Селихів</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Томашівка</w:t>
      </w:r>
      <w:proofErr w:type="spellEnd"/>
      <w:r w:rsidRPr="00FB4F34">
        <w:rPr>
          <w:rFonts w:ascii="Times New Roman" w:eastAsia="Times New Roman" w:hAnsi="Times New Roman" w:cs="Times New Roman"/>
          <w:sz w:val="28"/>
          <w:szCs w:val="28"/>
          <w:lang w:eastAsia="uk-UA"/>
        </w:rPr>
        <w:t xml:space="preserve"> Андріївської сільської ради, сіл </w:t>
      </w:r>
      <w:proofErr w:type="spellStart"/>
      <w:r w:rsidRPr="00FB4F34">
        <w:rPr>
          <w:rFonts w:ascii="Times New Roman" w:eastAsia="Times New Roman" w:hAnsi="Times New Roman" w:cs="Times New Roman"/>
          <w:sz w:val="28"/>
          <w:szCs w:val="28"/>
          <w:lang w:eastAsia="uk-UA"/>
        </w:rPr>
        <w:t>Бакаївка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Комарівка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Бакаївської</w:t>
      </w:r>
      <w:proofErr w:type="spellEnd"/>
      <w:r w:rsidRPr="00FB4F34">
        <w:rPr>
          <w:rFonts w:ascii="Times New Roman" w:eastAsia="Times New Roman" w:hAnsi="Times New Roman" w:cs="Times New Roman"/>
          <w:sz w:val="28"/>
          <w:szCs w:val="28"/>
          <w:lang w:eastAsia="uk-UA"/>
        </w:rPr>
        <w:t xml:space="preserve"> сільської ради, села </w:t>
      </w:r>
      <w:proofErr w:type="spellStart"/>
      <w:r w:rsidRPr="00FB4F34">
        <w:rPr>
          <w:rFonts w:ascii="Times New Roman" w:eastAsia="Times New Roman" w:hAnsi="Times New Roman" w:cs="Times New Roman"/>
          <w:sz w:val="28"/>
          <w:szCs w:val="28"/>
          <w:lang w:eastAsia="uk-UA"/>
        </w:rPr>
        <w:t>Більмачівка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Більмачівської</w:t>
      </w:r>
      <w:proofErr w:type="spellEnd"/>
      <w:r w:rsidRPr="00FB4F34">
        <w:rPr>
          <w:rFonts w:ascii="Times New Roman" w:eastAsia="Times New Roman" w:hAnsi="Times New Roman" w:cs="Times New Roman"/>
          <w:sz w:val="28"/>
          <w:szCs w:val="28"/>
          <w:lang w:eastAsia="uk-UA"/>
        </w:rPr>
        <w:t xml:space="preserve"> сільської ради, сіл Буди, Грабів, </w:t>
      </w:r>
      <w:proofErr w:type="spellStart"/>
      <w:r w:rsidRPr="00FB4F34">
        <w:rPr>
          <w:rFonts w:ascii="Times New Roman" w:eastAsia="Times New Roman" w:hAnsi="Times New Roman" w:cs="Times New Roman"/>
          <w:sz w:val="28"/>
          <w:szCs w:val="28"/>
          <w:lang w:eastAsia="uk-UA"/>
        </w:rPr>
        <w:t>Лучківка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Пелюхівка</w:t>
      </w:r>
      <w:proofErr w:type="spellEnd"/>
      <w:r w:rsidRPr="00FB4F34">
        <w:rPr>
          <w:rFonts w:ascii="Times New Roman" w:eastAsia="Times New Roman" w:hAnsi="Times New Roman" w:cs="Times New Roman"/>
          <w:sz w:val="28"/>
          <w:szCs w:val="28"/>
          <w:lang w:eastAsia="uk-UA"/>
        </w:rPr>
        <w:t xml:space="preserve">, Червоне </w:t>
      </w:r>
      <w:proofErr w:type="spellStart"/>
      <w:r w:rsidRPr="00FB4F34">
        <w:rPr>
          <w:rFonts w:ascii="Times New Roman" w:eastAsia="Times New Roman" w:hAnsi="Times New Roman" w:cs="Times New Roman"/>
          <w:sz w:val="28"/>
          <w:szCs w:val="28"/>
          <w:lang w:eastAsia="uk-UA"/>
        </w:rPr>
        <w:t>Будянської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Бурімка</w:t>
      </w:r>
      <w:proofErr w:type="spellEnd"/>
      <w:r w:rsidRPr="00FB4F34">
        <w:rPr>
          <w:rFonts w:ascii="Times New Roman" w:eastAsia="Times New Roman" w:hAnsi="Times New Roman" w:cs="Times New Roman"/>
          <w:sz w:val="28"/>
          <w:szCs w:val="28"/>
          <w:lang w:eastAsia="uk-UA"/>
        </w:rPr>
        <w:t xml:space="preserve">, Безбородьків, </w:t>
      </w:r>
      <w:proofErr w:type="spellStart"/>
      <w:r w:rsidRPr="00FB4F34">
        <w:rPr>
          <w:rFonts w:ascii="Times New Roman" w:eastAsia="Times New Roman" w:hAnsi="Times New Roman" w:cs="Times New Roman"/>
          <w:sz w:val="28"/>
          <w:szCs w:val="28"/>
          <w:lang w:eastAsia="uk-UA"/>
        </w:rPr>
        <w:t>Шиловичі</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Бурімської</w:t>
      </w:r>
      <w:proofErr w:type="spellEnd"/>
      <w:r w:rsidRPr="00FB4F34">
        <w:rPr>
          <w:rFonts w:ascii="Times New Roman" w:eastAsia="Times New Roman" w:hAnsi="Times New Roman" w:cs="Times New Roman"/>
          <w:sz w:val="28"/>
          <w:szCs w:val="28"/>
          <w:lang w:eastAsia="uk-UA"/>
        </w:rPr>
        <w:t xml:space="preserve"> сільської ради, села </w:t>
      </w:r>
      <w:proofErr w:type="spellStart"/>
      <w:r w:rsidRPr="00FB4F34">
        <w:rPr>
          <w:rFonts w:ascii="Times New Roman" w:eastAsia="Times New Roman" w:hAnsi="Times New Roman" w:cs="Times New Roman"/>
          <w:sz w:val="28"/>
          <w:szCs w:val="28"/>
          <w:lang w:eastAsia="uk-UA"/>
        </w:rPr>
        <w:t>Гмирянка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Гмирянської</w:t>
      </w:r>
      <w:proofErr w:type="spellEnd"/>
      <w:r w:rsidRPr="00FB4F34">
        <w:rPr>
          <w:rFonts w:ascii="Times New Roman" w:eastAsia="Times New Roman" w:hAnsi="Times New Roman" w:cs="Times New Roman"/>
          <w:sz w:val="28"/>
          <w:szCs w:val="28"/>
          <w:lang w:eastAsia="uk-UA"/>
        </w:rPr>
        <w:t xml:space="preserve"> сільської ради, села Городня </w:t>
      </w:r>
      <w:proofErr w:type="spellStart"/>
      <w:r w:rsidRPr="00FB4F34">
        <w:rPr>
          <w:rFonts w:ascii="Times New Roman" w:eastAsia="Times New Roman" w:hAnsi="Times New Roman" w:cs="Times New Roman"/>
          <w:sz w:val="28"/>
          <w:szCs w:val="28"/>
          <w:lang w:eastAsia="uk-UA"/>
        </w:rPr>
        <w:t>Городнянської</w:t>
      </w:r>
      <w:proofErr w:type="spellEnd"/>
      <w:r w:rsidRPr="00FB4F34">
        <w:rPr>
          <w:rFonts w:ascii="Times New Roman" w:eastAsia="Times New Roman" w:hAnsi="Times New Roman" w:cs="Times New Roman"/>
          <w:sz w:val="28"/>
          <w:szCs w:val="28"/>
          <w:lang w:eastAsia="uk-UA"/>
        </w:rPr>
        <w:t xml:space="preserve"> сільської ради, села </w:t>
      </w:r>
      <w:proofErr w:type="spellStart"/>
      <w:r w:rsidRPr="00FB4F34">
        <w:rPr>
          <w:rFonts w:ascii="Times New Roman" w:eastAsia="Times New Roman" w:hAnsi="Times New Roman" w:cs="Times New Roman"/>
          <w:sz w:val="28"/>
          <w:szCs w:val="28"/>
          <w:lang w:eastAsia="uk-UA"/>
        </w:rPr>
        <w:t>Гужівка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Гужівської</w:t>
      </w:r>
      <w:proofErr w:type="spellEnd"/>
      <w:r w:rsidRPr="00FB4F34">
        <w:rPr>
          <w:rFonts w:ascii="Times New Roman" w:eastAsia="Times New Roman" w:hAnsi="Times New Roman" w:cs="Times New Roman"/>
          <w:sz w:val="28"/>
          <w:szCs w:val="28"/>
          <w:lang w:eastAsia="uk-UA"/>
        </w:rPr>
        <w:t xml:space="preserve"> сільської ради, села Дорогинка </w:t>
      </w:r>
      <w:proofErr w:type="spellStart"/>
      <w:r w:rsidRPr="00FB4F34">
        <w:rPr>
          <w:rFonts w:ascii="Times New Roman" w:eastAsia="Times New Roman" w:hAnsi="Times New Roman" w:cs="Times New Roman"/>
          <w:sz w:val="28"/>
          <w:szCs w:val="28"/>
          <w:lang w:eastAsia="uk-UA"/>
        </w:rPr>
        <w:t>Дорогинської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Заудайка</w:t>
      </w:r>
      <w:proofErr w:type="spellEnd"/>
      <w:r w:rsidRPr="00FB4F34">
        <w:rPr>
          <w:rFonts w:ascii="Times New Roman" w:eastAsia="Times New Roman" w:hAnsi="Times New Roman" w:cs="Times New Roman"/>
          <w:sz w:val="28"/>
          <w:szCs w:val="28"/>
          <w:lang w:eastAsia="uk-UA"/>
        </w:rPr>
        <w:t xml:space="preserve">, Коршаки </w:t>
      </w:r>
      <w:proofErr w:type="spellStart"/>
      <w:r w:rsidRPr="00FB4F34">
        <w:rPr>
          <w:rFonts w:ascii="Times New Roman" w:eastAsia="Times New Roman" w:hAnsi="Times New Roman" w:cs="Times New Roman"/>
          <w:sz w:val="28"/>
          <w:szCs w:val="28"/>
          <w:lang w:eastAsia="uk-UA"/>
        </w:rPr>
        <w:t>Заудайської</w:t>
      </w:r>
      <w:proofErr w:type="spellEnd"/>
      <w:r w:rsidRPr="00FB4F34">
        <w:rPr>
          <w:rFonts w:ascii="Times New Roman" w:eastAsia="Times New Roman" w:hAnsi="Times New Roman" w:cs="Times New Roman"/>
          <w:sz w:val="28"/>
          <w:szCs w:val="28"/>
          <w:lang w:eastAsia="uk-UA"/>
        </w:rPr>
        <w:t xml:space="preserve"> сільської ради, села Івангород </w:t>
      </w:r>
      <w:proofErr w:type="spellStart"/>
      <w:r w:rsidRPr="00FB4F34">
        <w:rPr>
          <w:rFonts w:ascii="Times New Roman" w:eastAsia="Times New Roman" w:hAnsi="Times New Roman" w:cs="Times New Roman"/>
          <w:sz w:val="28"/>
          <w:szCs w:val="28"/>
          <w:lang w:eastAsia="uk-UA"/>
        </w:rPr>
        <w:t>Івангородської</w:t>
      </w:r>
      <w:proofErr w:type="spellEnd"/>
      <w:r w:rsidRPr="00FB4F34">
        <w:rPr>
          <w:rFonts w:ascii="Times New Roman" w:eastAsia="Times New Roman" w:hAnsi="Times New Roman" w:cs="Times New Roman"/>
          <w:sz w:val="28"/>
          <w:szCs w:val="28"/>
          <w:lang w:eastAsia="uk-UA"/>
        </w:rPr>
        <w:t xml:space="preserve"> сільської ради, села </w:t>
      </w:r>
      <w:proofErr w:type="spellStart"/>
      <w:r w:rsidRPr="00FB4F34">
        <w:rPr>
          <w:rFonts w:ascii="Times New Roman" w:eastAsia="Times New Roman" w:hAnsi="Times New Roman" w:cs="Times New Roman"/>
          <w:sz w:val="28"/>
          <w:szCs w:val="28"/>
          <w:lang w:eastAsia="uk-UA"/>
        </w:rPr>
        <w:t>Іржавець</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Іржавецької</w:t>
      </w:r>
      <w:proofErr w:type="spellEnd"/>
      <w:r w:rsidRPr="00FB4F34">
        <w:rPr>
          <w:rFonts w:ascii="Times New Roman" w:eastAsia="Times New Roman" w:hAnsi="Times New Roman" w:cs="Times New Roman"/>
          <w:sz w:val="28"/>
          <w:szCs w:val="28"/>
          <w:lang w:eastAsia="uk-UA"/>
        </w:rPr>
        <w:t xml:space="preserve"> сільської ради, сіл Крупичполе, Новий Поділ, </w:t>
      </w:r>
      <w:proofErr w:type="spellStart"/>
      <w:r w:rsidRPr="00FB4F34">
        <w:rPr>
          <w:rFonts w:ascii="Times New Roman" w:eastAsia="Times New Roman" w:hAnsi="Times New Roman" w:cs="Times New Roman"/>
          <w:sz w:val="28"/>
          <w:szCs w:val="28"/>
          <w:lang w:eastAsia="uk-UA"/>
        </w:rPr>
        <w:t>Сваричівка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Крупичпільської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Монастирище</w:t>
      </w:r>
      <w:proofErr w:type="spellEnd"/>
      <w:r w:rsidRPr="00FB4F34">
        <w:rPr>
          <w:rFonts w:ascii="Times New Roman" w:eastAsia="Times New Roman" w:hAnsi="Times New Roman" w:cs="Times New Roman"/>
          <w:sz w:val="28"/>
          <w:szCs w:val="28"/>
          <w:lang w:eastAsia="uk-UA"/>
        </w:rPr>
        <w:t xml:space="preserve">, Веприк </w:t>
      </w:r>
      <w:proofErr w:type="spellStart"/>
      <w:r w:rsidRPr="00FB4F34">
        <w:rPr>
          <w:rFonts w:ascii="Times New Roman" w:eastAsia="Times New Roman" w:hAnsi="Times New Roman" w:cs="Times New Roman"/>
          <w:sz w:val="28"/>
          <w:szCs w:val="28"/>
          <w:lang w:eastAsia="uk-UA"/>
        </w:rPr>
        <w:t>Монастирищенської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Нова </w:t>
      </w:r>
      <w:proofErr w:type="spellStart"/>
      <w:r w:rsidRPr="00FB4F34">
        <w:rPr>
          <w:rFonts w:ascii="Times New Roman" w:eastAsia="Times New Roman" w:hAnsi="Times New Roman" w:cs="Times New Roman"/>
          <w:sz w:val="28"/>
          <w:szCs w:val="28"/>
          <w:lang w:eastAsia="uk-UA"/>
        </w:rPr>
        <w:t>Ольшана</w:t>
      </w:r>
      <w:proofErr w:type="spellEnd"/>
      <w:r w:rsidRPr="00FB4F34">
        <w:rPr>
          <w:rFonts w:ascii="Times New Roman" w:eastAsia="Times New Roman" w:hAnsi="Times New Roman" w:cs="Times New Roman"/>
          <w:sz w:val="28"/>
          <w:szCs w:val="28"/>
          <w:lang w:eastAsia="uk-UA"/>
        </w:rPr>
        <w:t xml:space="preserve">, Тарасівка </w:t>
      </w:r>
      <w:proofErr w:type="spellStart"/>
      <w:r w:rsidRPr="00FB4F34">
        <w:rPr>
          <w:rFonts w:ascii="Times New Roman" w:eastAsia="Times New Roman" w:hAnsi="Times New Roman" w:cs="Times New Roman"/>
          <w:sz w:val="28"/>
          <w:szCs w:val="28"/>
          <w:lang w:eastAsia="uk-UA"/>
        </w:rPr>
        <w:t>Ольшанської</w:t>
      </w:r>
      <w:proofErr w:type="spellEnd"/>
      <w:r w:rsidRPr="00FB4F34">
        <w:rPr>
          <w:rFonts w:ascii="Times New Roman" w:eastAsia="Times New Roman" w:hAnsi="Times New Roman" w:cs="Times New Roman"/>
          <w:sz w:val="28"/>
          <w:szCs w:val="28"/>
          <w:lang w:eastAsia="uk-UA"/>
        </w:rPr>
        <w:t xml:space="preserve"> сільської ради, сіл Припутні, </w:t>
      </w:r>
      <w:proofErr w:type="spellStart"/>
      <w:r w:rsidRPr="00FB4F34">
        <w:rPr>
          <w:rFonts w:ascii="Times New Roman" w:eastAsia="Times New Roman" w:hAnsi="Times New Roman" w:cs="Times New Roman"/>
          <w:sz w:val="28"/>
          <w:szCs w:val="28"/>
          <w:lang w:eastAsia="uk-UA"/>
        </w:rPr>
        <w:t>Барбурське</w:t>
      </w:r>
      <w:proofErr w:type="spellEnd"/>
      <w:r w:rsidRPr="00FB4F34">
        <w:rPr>
          <w:rFonts w:ascii="Times New Roman" w:eastAsia="Times New Roman" w:hAnsi="Times New Roman" w:cs="Times New Roman"/>
          <w:sz w:val="28"/>
          <w:szCs w:val="28"/>
          <w:lang w:eastAsia="uk-UA"/>
        </w:rPr>
        <w:t xml:space="preserve">, Вишнівка, селища </w:t>
      </w:r>
      <w:proofErr w:type="spellStart"/>
      <w:r w:rsidRPr="00FB4F34">
        <w:rPr>
          <w:rFonts w:ascii="Times New Roman" w:eastAsia="Times New Roman" w:hAnsi="Times New Roman" w:cs="Times New Roman"/>
          <w:sz w:val="28"/>
          <w:szCs w:val="28"/>
          <w:lang w:eastAsia="uk-UA"/>
        </w:rPr>
        <w:t>Куликівка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Припутнівської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Сезьки</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Гейці</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Дзюбівка</w:t>
      </w:r>
      <w:proofErr w:type="spellEnd"/>
      <w:r w:rsidRPr="00FB4F34">
        <w:rPr>
          <w:rFonts w:ascii="Times New Roman" w:eastAsia="Times New Roman" w:hAnsi="Times New Roman" w:cs="Times New Roman"/>
          <w:sz w:val="28"/>
          <w:szCs w:val="28"/>
          <w:lang w:eastAsia="uk-UA"/>
        </w:rPr>
        <w:t xml:space="preserve">, селища </w:t>
      </w:r>
      <w:proofErr w:type="spellStart"/>
      <w:r w:rsidRPr="00FB4F34">
        <w:rPr>
          <w:rFonts w:ascii="Times New Roman" w:eastAsia="Times New Roman" w:hAnsi="Times New Roman" w:cs="Times New Roman"/>
          <w:sz w:val="28"/>
          <w:szCs w:val="28"/>
          <w:lang w:eastAsia="uk-UA"/>
        </w:rPr>
        <w:t>Коломійцеве</w:t>
      </w:r>
      <w:proofErr w:type="spellEnd"/>
      <w:r w:rsidRPr="00FB4F34">
        <w:rPr>
          <w:rFonts w:ascii="Times New Roman" w:eastAsia="Times New Roman" w:hAnsi="Times New Roman" w:cs="Times New Roman"/>
          <w:sz w:val="28"/>
          <w:szCs w:val="28"/>
          <w:lang w:eastAsia="uk-UA"/>
        </w:rPr>
        <w:t xml:space="preserve">, села </w:t>
      </w:r>
      <w:proofErr w:type="spellStart"/>
      <w:r w:rsidRPr="00FB4F34">
        <w:rPr>
          <w:rFonts w:ascii="Times New Roman" w:eastAsia="Times New Roman" w:hAnsi="Times New Roman" w:cs="Times New Roman"/>
          <w:sz w:val="28"/>
          <w:szCs w:val="28"/>
          <w:lang w:eastAsia="uk-UA"/>
        </w:rPr>
        <w:t>Тишківка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Сезьківської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Ступаківка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Зінченкове</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Ступаківської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Хаєнки</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Воронівка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Киколи</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Хаєнківської</w:t>
      </w:r>
      <w:proofErr w:type="spellEnd"/>
      <w:r w:rsidRPr="00FB4F34">
        <w:rPr>
          <w:rFonts w:ascii="Times New Roman" w:eastAsia="Times New Roman" w:hAnsi="Times New Roman" w:cs="Times New Roman"/>
          <w:sz w:val="28"/>
          <w:szCs w:val="28"/>
          <w:lang w:eastAsia="uk-UA"/>
        </w:rPr>
        <w:t xml:space="preserve"> сільської ради, сіл </w:t>
      </w:r>
      <w:proofErr w:type="spellStart"/>
      <w:r w:rsidRPr="00FB4F34">
        <w:rPr>
          <w:rFonts w:ascii="Times New Roman" w:eastAsia="Times New Roman" w:hAnsi="Times New Roman" w:cs="Times New Roman"/>
          <w:sz w:val="28"/>
          <w:szCs w:val="28"/>
          <w:lang w:eastAsia="uk-UA"/>
        </w:rPr>
        <w:t>Щурівка</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Іценків</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Однольків</w:t>
      </w:r>
      <w:proofErr w:type="spellEnd"/>
      <w:r w:rsidRPr="00FB4F34">
        <w:rPr>
          <w:rFonts w:ascii="Times New Roman" w:eastAsia="Times New Roman" w:hAnsi="Times New Roman" w:cs="Times New Roman"/>
          <w:sz w:val="28"/>
          <w:szCs w:val="28"/>
          <w:lang w:eastAsia="uk-UA"/>
        </w:rPr>
        <w:t xml:space="preserve"> </w:t>
      </w:r>
      <w:proofErr w:type="spellStart"/>
      <w:r w:rsidRPr="00FB4F34">
        <w:rPr>
          <w:rFonts w:ascii="Times New Roman" w:eastAsia="Times New Roman" w:hAnsi="Times New Roman" w:cs="Times New Roman"/>
          <w:sz w:val="28"/>
          <w:szCs w:val="28"/>
          <w:lang w:eastAsia="uk-UA"/>
        </w:rPr>
        <w:t>Щурівської</w:t>
      </w:r>
      <w:proofErr w:type="spellEnd"/>
      <w:r w:rsidRPr="00FB4F34">
        <w:rPr>
          <w:rFonts w:ascii="Times New Roman" w:eastAsia="Times New Roman" w:hAnsi="Times New Roman" w:cs="Times New Roman"/>
          <w:sz w:val="28"/>
          <w:szCs w:val="28"/>
          <w:lang w:eastAsia="uk-UA"/>
        </w:rPr>
        <w:t xml:space="preserve"> сільської ради в Ічнянську міську об’єднану ТГ Чернігівської області. В 2021 році до громади </w:t>
      </w:r>
      <w:r w:rsidR="00533C02" w:rsidRPr="00FB4F34">
        <w:rPr>
          <w:rFonts w:ascii="Times New Roman" w:eastAsia="Times New Roman" w:hAnsi="Times New Roman" w:cs="Times New Roman"/>
          <w:sz w:val="28"/>
          <w:szCs w:val="28"/>
          <w:lang w:eastAsia="uk-UA"/>
        </w:rPr>
        <w:t>при</w:t>
      </w:r>
      <w:r w:rsidRPr="00FB4F34">
        <w:rPr>
          <w:rFonts w:ascii="Times New Roman" w:eastAsia="Times New Roman" w:hAnsi="Times New Roman" w:cs="Times New Roman"/>
          <w:sz w:val="28"/>
          <w:szCs w:val="28"/>
          <w:lang w:eastAsia="uk-UA"/>
        </w:rPr>
        <w:t xml:space="preserve">єдналися село </w:t>
      </w:r>
      <w:proofErr w:type="spellStart"/>
      <w:r w:rsidRPr="00FB4F34">
        <w:rPr>
          <w:rFonts w:ascii="Times New Roman" w:eastAsia="Times New Roman" w:hAnsi="Times New Roman" w:cs="Times New Roman"/>
          <w:sz w:val="28"/>
          <w:szCs w:val="28"/>
          <w:lang w:eastAsia="uk-UA"/>
        </w:rPr>
        <w:t>Рожнівка</w:t>
      </w:r>
      <w:proofErr w:type="spellEnd"/>
      <w:r w:rsidRPr="00FB4F34">
        <w:rPr>
          <w:rFonts w:ascii="Times New Roman" w:eastAsia="Times New Roman" w:hAnsi="Times New Roman" w:cs="Times New Roman"/>
          <w:sz w:val="28"/>
          <w:szCs w:val="28"/>
          <w:lang w:eastAsia="uk-UA"/>
        </w:rPr>
        <w:t xml:space="preserve">, село </w:t>
      </w:r>
      <w:proofErr w:type="spellStart"/>
      <w:r w:rsidRPr="00FB4F34">
        <w:rPr>
          <w:rFonts w:ascii="Times New Roman" w:eastAsia="Times New Roman" w:hAnsi="Times New Roman" w:cs="Times New Roman"/>
          <w:sz w:val="28"/>
          <w:szCs w:val="28"/>
          <w:lang w:eastAsia="uk-UA"/>
        </w:rPr>
        <w:t>Максимівка</w:t>
      </w:r>
      <w:proofErr w:type="spellEnd"/>
      <w:r w:rsidRPr="00FB4F34">
        <w:rPr>
          <w:rFonts w:ascii="Times New Roman" w:eastAsia="Times New Roman" w:hAnsi="Times New Roman" w:cs="Times New Roman"/>
          <w:sz w:val="28"/>
          <w:szCs w:val="28"/>
          <w:lang w:eastAsia="uk-UA"/>
        </w:rPr>
        <w:t xml:space="preserve"> та село Довбні.</w:t>
      </w:r>
    </w:p>
    <w:p w14:paraId="6C6ACF22" w14:textId="1A1B8CAC" w:rsidR="006C4884" w:rsidRPr="00FB4F34" w:rsidRDefault="006C4884" w:rsidP="0001262C">
      <w:pPr>
        <w:spacing w:after="0" w:line="240" w:lineRule="auto"/>
        <w:ind w:firstLine="567"/>
        <w:contextualSpacing/>
        <w:jc w:val="both"/>
        <w:rPr>
          <w:rFonts w:ascii="Times New Roman" w:eastAsia="Times New Roman" w:hAnsi="Times New Roman" w:cs="Times New Roman"/>
          <w:sz w:val="28"/>
          <w:szCs w:val="28"/>
        </w:rPr>
      </w:pPr>
    </w:p>
    <w:p w14:paraId="2DF060AD" w14:textId="79B99D8B"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60DDCF63" w14:textId="384F915E"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5F88A35B" w14:textId="475B95C7"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1F8DC69E" w14:textId="484B8BA0"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1538445B" w14:textId="338BBAE3"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128D5E66" w14:textId="56B87CA9"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7E934F2F" w14:textId="1692E522"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1C6CF5A3" w14:textId="1FF1B847"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1737405B" w14:textId="09057E2F"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25714782" w14:textId="5CDD18C5" w:rsidR="00DD4F0E" w:rsidRPr="00FB4F34" w:rsidRDefault="00DD4F0E" w:rsidP="00262312">
      <w:pPr>
        <w:spacing w:after="0" w:line="240" w:lineRule="auto"/>
        <w:contextualSpacing/>
        <w:jc w:val="both"/>
        <w:rPr>
          <w:rFonts w:ascii="Times New Roman" w:eastAsia="Times New Roman" w:hAnsi="Times New Roman" w:cs="Times New Roman"/>
          <w:sz w:val="28"/>
          <w:szCs w:val="28"/>
        </w:rPr>
      </w:pPr>
    </w:p>
    <w:p w14:paraId="1FE21B66" w14:textId="77777777" w:rsidR="00262312" w:rsidRPr="00FB4F34" w:rsidRDefault="00262312" w:rsidP="00262312">
      <w:pPr>
        <w:spacing w:after="0" w:line="240" w:lineRule="auto"/>
        <w:contextualSpacing/>
        <w:jc w:val="both"/>
        <w:rPr>
          <w:rFonts w:ascii="Times New Roman" w:eastAsia="Times New Roman" w:hAnsi="Times New Roman" w:cs="Times New Roman"/>
          <w:sz w:val="28"/>
          <w:szCs w:val="28"/>
        </w:rPr>
      </w:pPr>
    </w:p>
    <w:p w14:paraId="290C16E2" w14:textId="77777777" w:rsidR="00DD4F0E" w:rsidRPr="00FB4F34" w:rsidRDefault="00DD4F0E" w:rsidP="0001262C">
      <w:pPr>
        <w:spacing w:after="0" w:line="240" w:lineRule="auto"/>
        <w:ind w:firstLine="567"/>
        <w:contextualSpacing/>
        <w:jc w:val="both"/>
        <w:rPr>
          <w:rFonts w:ascii="Times New Roman" w:eastAsia="Times New Roman" w:hAnsi="Times New Roman" w:cs="Times New Roman"/>
          <w:sz w:val="28"/>
          <w:szCs w:val="28"/>
        </w:rPr>
      </w:pPr>
    </w:p>
    <w:p w14:paraId="443D3EA9" w14:textId="04F46E08" w:rsidR="00BD64C1" w:rsidRPr="00FB4F34" w:rsidRDefault="00BD64C1" w:rsidP="00BD64C1">
      <w:pPr>
        <w:spacing w:after="0" w:line="240" w:lineRule="auto"/>
        <w:jc w:val="center"/>
        <w:outlineLvl w:val="0"/>
        <w:rPr>
          <w:rFonts w:ascii="Times New Roman" w:hAnsi="Times New Roman" w:cs="Times New Roman"/>
          <w:b/>
          <w:sz w:val="28"/>
          <w:szCs w:val="28"/>
        </w:rPr>
      </w:pPr>
      <w:bookmarkStart w:id="2" w:name="_Toc193366444"/>
      <w:r w:rsidRPr="00FB4F34">
        <w:rPr>
          <w:rFonts w:ascii="Times New Roman" w:hAnsi="Times New Roman" w:cs="Times New Roman"/>
          <w:b/>
          <w:sz w:val="28"/>
          <w:szCs w:val="28"/>
        </w:rPr>
        <w:t>РОЗДІЛ 1. ЗАГАЛЬНІ ПОЛОЖЕННЯ</w:t>
      </w:r>
      <w:bookmarkEnd w:id="2"/>
    </w:p>
    <w:p w14:paraId="302DD198" w14:textId="77777777" w:rsidR="00DD4501" w:rsidRPr="00FB4F34" w:rsidRDefault="00DD4501" w:rsidP="00BD64C1">
      <w:pPr>
        <w:spacing w:after="0" w:line="240" w:lineRule="auto"/>
        <w:jc w:val="center"/>
        <w:outlineLvl w:val="0"/>
        <w:rPr>
          <w:rFonts w:ascii="Times New Roman" w:hAnsi="Times New Roman" w:cs="Times New Roman"/>
          <w:b/>
          <w:sz w:val="28"/>
          <w:szCs w:val="28"/>
        </w:rPr>
      </w:pPr>
    </w:p>
    <w:p w14:paraId="7C99C55D"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3" w:name="_Toc193366445"/>
      <w:r w:rsidRPr="00FB4F34">
        <w:rPr>
          <w:rFonts w:ascii="Times New Roman" w:hAnsi="Times New Roman" w:cs="Times New Roman"/>
          <w:b/>
          <w:sz w:val="28"/>
          <w:szCs w:val="28"/>
        </w:rPr>
        <w:t>Стаття 1. Мета та предмет регулювання Статуту</w:t>
      </w:r>
      <w:bookmarkEnd w:id="3"/>
    </w:p>
    <w:p w14:paraId="3235772C" w14:textId="409A870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Статут </w:t>
      </w:r>
      <w:r w:rsidR="00746726"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 (далі – Статут) є основним місцевим нормативно-правовим актом територіальної громади в системі нормативно-правових актів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на території </w:t>
      </w:r>
      <w:r w:rsidR="00A5258C"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 Рішення та інші акти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акти органів самоорганізації населення на території громади не мають суперечити Статуту.</w:t>
      </w:r>
    </w:p>
    <w:p w14:paraId="4829AC8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Статут є актом прямої дії.</w:t>
      </w:r>
    </w:p>
    <w:p w14:paraId="01CC6CD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В систему місцевих нормативно-правових актів входять:</w:t>
      </w:r>
    </w:p>
    <w:p w14:paraId="1A785DF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w:t>
      </w:r>
      <w:r w:rsidRPr="00FB4F34">
        <w:rPr>
          <w:rFonts w:ascii="Times New Roman" w:hAnsi="Times New Roman" w:cs="Times New Roman"/>
          <w:sz w:val="28"/>
          <w:szCs w:val="28"/>
        </w:rPr>
        <w:tab/>
        <w:t>Статут територіальної громади;</w:t>
      </w:r>
    </w:p>
    <w:p w14:paraId="16BA32E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w:t>
      </w:r>
      <w:r w:rsidRPr="00FB4F34">
        <w:rPr>
          <w:rFonts w:ascii="Times New Roman" w:hAnsi="Times New Roman" w:cs="Times New Roman"/>
          <w:sz w:val="28"/>
          <w:szCs w:val="28"/>
        </w:rPr>
        <w:tab/>
        <w:t>рішення місцевого референдуму;</w:t>
      </w:r>
    </w:p>
    <w:p w14:paraId="0040057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w:t>
      </w:r>
      <w:r w:rsidRPr="00FB4F34">
        <w:rPr>
          <w:rFonts w:ascii="Times New Roman" w:hAnsi="Times New Roman" w:cs="Times New Roman"/>
          <w:sz w:val="28"/>
          <w:szCs w:val="28"/>
        </w:rPr>
        <w:tab/>
        <w:t>рішення ради;</w:t>
      </w:r>
    </w:p>
    <w:p w14:paraId="331F5504" w14:textId="0EE2872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w:t>
      </w:r>
      <w:r w:rsidRPr="00FB4F34">
        <w:rPr>
          <w:rFonts w:ascii="Times New Roman" w:hAnsi="Times New Roman" w:cs="Times New Roman"/>
          <w:sz w:val="28"/>
          <w:szCs w:val="28"/>
        </w:rPr>
        <w:tab/>
        <w:t xml:space="preserve">розпорядження </w:t>
      </w:r>
      <w:r w:rsidR="002E5581" w:rsidRPr="00FB4F34">
        <w:rPr>
          <w:rFonts w:ascii="Times New Roman" w:hAnsi="Times New Roman" w:cs="Times New Roman"/>
          <w:sz w:val="28"/>
          <w:szCs w:val="28"/>
        </w:rPr>
        <w:t>міського</w:t>
      </w:r>
      <w:r w:rsidRPr="00FB4F34">
        <w:rPr>
          <w:rFonts w:ascii="Times New Roman" w:hAnsi="Times New Roman" w:cs="Times New Roman"/>
          <w:sz w:val="28"/>
          <w:szCs w:val="28"/>
        </w:rPr>
        <w:t xml:space="preserve"> голови;</w:t>
      </w:r>
    </w:p>
    <w:p w14:paraId="540D54A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w:t>
      </w:r>
      <w:r w:rsidRPr="00FB4F34">
        <w:rPr>
          <w:rFonts w:ascii="Times New Roman" w:hAnsi="Times New Roman" w:cs="Times New Roman"/>
          <w:sz w:val="28"/>
          <w:szCs w:val="28"/>
        </w:rPr>
        <w:tab/>
        <w:t>рішення виконавчого комітету ради;</w:t>
      </w:r>
    </w:p>
    <w:p w14:paraId="384157BC" w14:textId="77777777" w:rsidR="00CC5D96"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w:t>
      </w:r>
      <w:r w:rsidRPr="00FB4F34">
        <w:rPr>
          <w:rFonts w:ascii="Times New Roman" w:hAnsi="Times New Roman" w:cs="Times New Roman"/>
          <w:sz w:val="28"/>
          <w:szCs w:val="28"/>
        </w:rPr>
        <w:tab/>
        <w:t xml:space="preserve">накази виконавчих органів ради, </w:t>
      </w:r>
    </w:p>
    <w:p w14:paraId="1E7600A9" w14:textId="5F37FBD6" w:rsidR="00BD64C1" w:rsidRPr="00FB4F34" w:rsidRDefault="00CC5D96"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         </w:t>
      </w:r>
      <w:r w:rsidR="00BD64C1" w:rsidRPr="00FB4F34">
        <w:rPr>
          <w:rFonts w:ascii="Times New Roman" w:hAnsi="Times New Roman" w:cs="Times New Roman"/>
          <w:sz w:val="28"/>
          <w:szCs w:val="28"/>
        </w:rPr>
        <w:t>акти посадових осіб місцевого само</w:t>
      </w:r>
      <w:r w:rsidR="00AB7E88" w:rsidRPr="00FB4F34">
        <w:rPr>
          <w:rFonts w:ascii="Times New Roman" w:hAnsi="Times New Roman" w:cs="Times New Roman"/>
          <w:sz w:val="28"/>
          <w:szCs w:val="28"/>
        </w:rPr>
        <w:t>врядування</w:t>
      </w:r>
      <w:r w:rsidR="00BD64C1" w:rsidRPr="00FB4F34">
        <w:rPr>
          <w:rFonts w:ascii="Times New Roman" w:hAnsi="Times New Roman" w:cs="Times New Roman"/>
          <w:sz w:val="28"/>
          <w:szCs w:val="28"/>
        </w:rPr>
        <w:t>.</w:t>
      </w:r>
    </w:p>
    <w:p w14:paraId="30041362" w14:textId="03C475D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Статут є обов’язковим для виконання всіма органами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органами державної влади, об’єднаннями громадян, підприємствами, установами, організаціями незалежно від форм власності, що діють на території громади, їх посадовими та службовими особами, а також громадянами України, іноземними громадянами та особами без громадянства, які постійно або тимчасово на законних підставах перебувають на території громади.</w:t>
      </w:r>
    </w:p>
    <w:p w14:paraId="27687517" w14:textId="5F443F7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Статут приймається з метою закріплення форм та механізмів участі жителів територіальної громади в здійсненні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а також упорядкування найбільш важливих питань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550D5F90" w14:textId="77777777" w:rsidR="00DD4501" w:rsidRPr="00FB4F34" w:rsidRDefault="00DD4501" w:rsidP="00BD64C1">
      <w:pPr>
        <w:spacing w:after="0" w:line="240" w:lineRule="auto"/>
        <w:jc w:val="both"/>
        <w:rPr>
          <w:rFonts w:ascii="Times New Roman" w:hAnsi="Times New Roman" w:cs="Times New Roman"/>
          <w:sz w:val="28"/>
          <w:szCs w:val="28"/>
        </w:rPr>
      </w:pPr>
    </w:p>
    <w:p w14:paraId="6D60A8B4"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 w:name="_Toc193366446"/>
      <w:r w:rsidRPr="00FB4F34">
        <w:rPr>
          <w:rFonts w:ascii="Times New Roman" w:hAnsi="Times New Roman" w:cs="Times New Roman"/>
          <w:b/>
          <w:sz w:val="28"/>
          <w:szCs w:val="28"/>
        </w:rPr>
        <w:t>Стаття 2. Загальна характеристика громади та адміністративного центру</w:t>
      </w:r>
      <w:bookmarkEnd w:id="4"/>
    </w:p>
    <w:p w14:paraId="3034E7D2" w14:textId="325E058C"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r>
      <w:r w:rsidR="002B1B92" w:rsidRPr="00FB4F34">
        <w:rPr>
          <w:rFonts w:ascii="Times New Roman" w:hAnsi="Times New Roman" w:cs="Times New Roman"/>
          <w:sz w:val="28"/>
          <w:szCs w:val="28"/>
        </w:rPr>
        <w:t>Ічнянська міська</w:t>
      </w:r>
      <w:r w:rsidR="006A4C75" w:rsidRPr="00FB4F34">
        <w:rPr>
          <w:rFonts w:ascii="Times New Roman" w:hAnsi="Times New Roman" w:cs="Times New Roman"/>
          <w:sz w:val="28"/>
          <w:szCs w:val="28"/>
        </w:rPr>
        <w:t xml:space="preserve"> територіальна громада є об’</w:t>
      </w:r>
      <w:r w:rsidRPr="00FB4F34">
        <w:rPr>
          <w:rFonts w:ascii="Times New Roman" w:hAnsi="Times New Roman" w:cs="Times New Roman"/>
          <w:sz w:val="28"/>
          <w:szCs w:val="28"/>
        </w:rPr>
        <w:t xml:space="preserve">єднанням жителів, що мають єдиний адміністративний центр – </w:t>
      </w:r>
      <w:r w:rsidR="00CE3886" w:rsidRPr="00FB4F34">
        <w:rPr>
          <w:rFonts w:ascii="Times New Roman" w:hAnsi="Times New Roman" w:cs="Times New Roman"/>
          <w:sz w:val="28"/>
          <w:szCs w:val="28"/>
        </w:rPr>
        <w:t>місто Ічня</w:t>
      </w:r>
      <w:r w:rsidRPr="00FB4F34">
        <w:rPr>
          <w:rFonts w:ascii="Times New Roman" w:hAnsi="Times New Roman" w:cs="Times New Roman"/>
          <w:sz w:val="28"/>
          <w:szCs w:val="28"/>
        </w:rPr>
        <w:t xml:space="preserve">.  </w:t>
      </w:r>
    </w:p>
    <w:p w14:paraId="78AE2273" w14:textId="5071739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t xml:space="preserve">У сучасному вигляді територіальна громада утворена відповідно до рішення </w:t>
      </w:r>
      <w:r w:rsidR="00CC501D"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ради від </w:t>
      </w:r>
      <w:r w:rsidR="00A5258C" w:rsidRPr="00FB4F34">
        <w:rPr>
          <w:rFonts w:ascii="Times New Roman" w:hAnsi="Times New Roman" w:cs="Times New Roman"/>
          <w:sz w:val="28"/>
          <w:szCs w:val="28"/>
        </w:rPr>
        <w:t xml:space="preserve">23 лютого 2017 </w:t>
      </w:r>
      <w:r w:rsidRPr="00FB4F34">
        <w:rPr>
          <w:rFonts w:ascii="Times New Roman" w:hAnsi="Times New Roman" w:cs="Times New Roman"/>
          <w:sz w:val="28"/>
          <w:szCs w:val="28"/>
        </w:rPr>
        <w:t>року</w:t>
      </w:r>
      <w:r w:rsidR="00A5258C" w:rsidRPr="00FB4F34">
        <w:rPr>
          <w:rFonts w:ascii="Times New Roman" w:hAnsi="Times New Roman" w:cs="Times New Roman"/>
          <w:sz w:val="28"/>
          <w:szCs w:val="28"/>
        </w:rPr>
        <w:t xml:space="preserve"> </w:t>
      </w:r>
      <w:r w:rsidR="00A5258C" w:rsidRPr="00FB4F34">
        <w:rPr>
          <w:rFonts w:ascii="Times New Roman" w:eastAsia="Times New Roman" w:hAnsi="Times New Roman" w:cs="Times New Roman"/>
          <w:sz w:val="28"/>
          <w:szCs w:val="28"/>
          <w:lang w:eastAsia="uk-UA"/>
        </w:rPr>
        <w:t>№ 666-VII «</w:t>
      </w:r>
      <w:hyperlink r:id="rId52" w:history="1">
        <w:r w:rsidR="00A5258C" w:rsidRPr="00FB4F34">
          <w:rPr>
            <w:rFonts w:ascii="Times New Roman" w:eastAsia="Times New Roman" w:hAnsi="Times New Roman" w:cs="Times New Roman"/>
            <w:sz w:val="28"/>
            <w:szCs w:val="28"/>
            <w:lang w:eastAsia="uk-UA"/>
          </w:rPr>
          <w:t>Про добровільне об’єднання територіальних громад</w:t>
        </w:r>
      </w:hyperlink>
      <w:r w:rsidR="00A5258C" w:rsidRPr="00FB4F34">
        <w:rPr>
          <w:rFonts w:ascii="Times New Roman" w:eastAsia="Times New Roman" w:hAnsi="Times New Roman" w:cs="Times New Roman"/>
          <w:sz w:val="28"/>
          <w:szCs w:val="28"/>
          <w:lang w:eastAsia="uk-UA"/>
        </w:rPr>
        <w:t>»</w:t>
      </w:r>
      <w:r w:rsidRPr="00FB4F34">
        <w:rPr>
          <w:rFonts w:ascii="Times New Roman" w:hAnsi="Times New Roman" w:cs="Times New Roman"/>
          <w:sz w:val="28"/>
          <w:szCs w:val="28"/>
        </w:rPr>
        <w:t>.</w:t>
      </w:r>
    </w:p>
    <w:p w14:paraId="4B6C9AB3" w14:textId="586C839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t>Склад територіальної громади:</w:t>
      </w:r>
      <w:r w:rsidR="00A5258C" w:rsidRPr="00FB4F34">
        <w:rPr>
          <w:rFonts w:ascii="Times New Roman" w:hAnsi="Times New Roman" w:cs="Times New Roman"/>
          <w:sz w:val="28"/>
          <w:szCs w:val="28"/>
        </w:rPr>
        <w:t xml:space="preserve"> </w:t>
      </w:r>
      <w:r w:rsidR="00A5258C" w:rsidRPr="00FB4F34">
        <w:rPr>
          <w:rFonts w:ascii="Times New Roman" w:hAnsi="Times New Roman"/>
          <w:sz w:val="28"/>
          <w:szCs w:val="28"/>
        </w:rPr>
        <w:t xml:space="preserve">місто Ічня, села </w:t>
      </w:r>
      <w:proofErr w:type="spellStart"/>
      <w:r w:rsidR="00A5258C" w:rsidRPr="00FB4F34">
        <w:rPr>
          <w:rFonts w:ascii="Times New Roman" w:hAnsi="Times New Roman"/>
          <w:sz w:val="28"/>
          <w:szCs w:val="28"/>
        </w:rPr>
        <w:t>Августівка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Безводівка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Андріївка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Селихів</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Томашівка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Бакаївка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Комарівка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Більмачівка</w:t>
      </w:r>
      <w:proofErr w:type="spellEnd"/>
      <w:r w:rsidR="00A5258C" w:rsidRPr="00FB4F34">
        <w:rPr>
          <w:rFonts w:ascii="Times New Roman" w:hAnsi="Times New Roman"/>
          <w:sz w:val="28"/>
          <w:szCs w:val="28"/>
        </w:rPr>
        <w:t xml:space="preserve">, Буди, Грабів, </w:t>
      </w:r>
      <w:proofErr w:type="spellStart"/>
      <w:r w:rsidR="00A5258C" w:rsidRPr="00FB4F34">
        <w:rPr>
          <w:rFonts w:ascii="Times New Roman" w:hAnsi="Times New Roman"/>
          <w:sz w:val="28"/>
          <w:szCs w:val="28"/>
        </w:rPr>
        <w:t>Лучківка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Пелюхівка</w:t>
      </w:r>
      <w:proofErr w:type="spellEnd"/>
      <w:r w:rsidR="00A5258C" w:rsidRPr="00FB4F34">
        <w:rPr>
          <w:rFonts w:ascii="Times New Roman" w:hAnsi="Times New Roman"/>
          <w:sz w:val="28"/>
          <w:szCs w:val="28"/>
        </w:rPr>
        <w:t xml:space="preserve">, Червоне, </w:t>
      </w:r>
      <w:proofErr w:type="spellStart"/>
      <w:r w:rsidR="00A5258C" w:rsidRPr="00FB4F34">
        <w:rPr>
          <w:rFonts w:ascii="Times New Roman" w:hAnsi="Times New Roman"/>
          <w:sz w:val="28"/>
          <w:szCs w:val="28"/>
        </w:rPr>
        <w:t>Бурімка</w:t>
      </w:r>
      <w:proofErr w:type="spellEnd"/>
      <w:r w:rsidR="00A5258C" w:rsidRPr="00FB4F34">
        <w:rPr>
          <w:rFonts w:ascii="Times New Roman" w:hAnsi="Times New Roman"/>
          <w:sz w:val="28"/>
          <w:szCs w:val="28"/>
        </w:rPr>
        <w:t xml:space="preserve">, Безбородьків, </w:t>
      </w:r>
      <w:proofErr w:type="spellStart"/>
      <w:r w:rsidR="00A5258C" w:rsidRPr="00FB4F34">
        <w:rPr>
          <w:rFonts w:ascii="Times New Roman" w:hAnsi="Times New Roman"/>
          <w:sz w:val="28"/>
          <w:szCs w:val="28"/>
        </w:rPr>
        <w:t>Шиловичі</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Гмирянка</w:t>
      </w:r>
      <w:proofErr w:type="spellEnd"/>
      <w:r w:rsidR="00A5258C" w:rsidRPr="00FB4F34">
        <w:rPr>
          <w:rFonts w:ascii="Times New Roman" w:hAnsi="Times New Roman"/>
          <w:sz w:val="28"/>
          <w:szCs w:val="28"/>
        </w:rPr>
        <w:t xml:space="preserve">, Городня, </w:t>
      </w:r>
      <w:proofErr w:type="spellStart"/>
      <w:r w:rsidR="00A5258C" w:rsidRPr="00FB4F34">
        <w:rPr>
          <w:rFonts w:ascii="Times New Roman" w:hAnsi="Times New Roman"/>
          <w:sz w:val="28"/>
          <w:szCs w:val="28"/>
        </w:rPr>
        <w:t>Гужівка</w:t>
      </w:r>
      <w:proofErr w:type="spellEnd"/>
      <w:r w:rsidR="00A5258C" w:rsidRPr="00FB4F34">
        <w:rPr>
          <w:rFonts w:ascii="Times New Roman" w:hAnsi="Times New Roman"/>
          <w:sz w:val="28"/>
          <w:szCs w:val="28"/>
        </w:rPr>
        <w:t xml:space="preserve">, Дорогинка, </w:t>
      </w:r>
      <w:proofErr w:type="spellStart"/>
      <w:r w:rsidR="00A5258C" w:rsidRPr="00FB4F34">
        <w:rPr>
          <w:rFonts w:ascii="Times New Roman" w:hAnsi="Times New Roman"/>
          <w:sz w:val="28"/>
          <w:szCs w:val="28"/>
        </w:rPr>
        <w:t>Заудайка</w:t>
      </w:r>
      <w:proofErr w:type="spellEnd"/>
      <w:r w:rsidR="00A5258C" w:rsidRPr="00FB4F34">
        <w:rPr>
          <w:rFonts w:ascii="Times New Roman" w:hAnsi="Times New Roman"/>
          <w:sz w:val="28"/>
          <w:szCs w:val="28"/>
        </w:rPr>
        <w:t xml:space="preserve">, Коршаки, Івангород, </w:t>
      </w:r>
      <w:proofErr w:type="spellStart"/>
      <w:r w:rsidR="00A5258C" w:rsidRPr="00FB4F34">
        <w:rPr>
          <w:rFonts w:ascii="Times New Roman" w:hAnsi="Times New Roman"/>
          <w:sz w:val="28"/>
          <w:szCs w:val="28"/>
        </w:rPr>
        <w:t>Іржавець</w:t>
      </w:r>
      <w:proofErr w:type="spellEnd"/>
      <w:r w:rsidR="00A5258C" w:rsidRPr="00FB4F34">
        <w:rPr>
          <w:rFonts w:ascii="Times New Roman" w:hAnsi="Times New Roman"/>
          <w:sz w:val="28"/>
          <w:szCs w:val="28"/>
        </w:rPr>
        <w:t xml:space="preserve">, Крупичполе, Новий Поділ, </w:t>
      </w:r>
      <w:proofErr w:type="spellStart"/>
      <w:r w:rsidR="00A5258C" w:rsidRPr="00FB4F34">
        <w:rPr>
          <w:rFonts w:ascii="Times New Roman" w:hAnsi="Times New Roman"/>
          <w:sz w:val="28"/>
          <w:szCs w:val="28"/>
        </w:rPr>
        <w:t>Сваричівка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Монастирище</w:t>
      </w:r>
      <w:proofErr w:type="spellEnd"/>
      <w:r w:rsidR="00A5258C" w:rsidRPr="00FB4F34">
        <w:rPr>
          <w:rFonts w:ascii="Times New Roman" w:hAnsi="Times New Roman"/>
          <w:sz w:val="28"/>
          <w:szCs w:val="28"/>
        </w:rPr>
        <w:t xml:space="preserve">, Веприк, </w:t>
      </w:r>
      <w:proofErr w:type="spellStart"/>
      <w:r w:rsidR="00A5258C" w:rsidRPr="00FB4F34">
        <w:rPr>
          <w:rFonts w:ascii="Times New Roman" w:hAnsi="Times New Roman"/>
          <w:sz w:val="28"/>
          <w:szCs w:val="28"/>
        </w:rPr>
        <w:t>Ольшана</w:t>
      </w:r>
      <w:proofErr w:type="spellEnd"/>
      <w:r w:rsidR="00A5258C" w:rsidRPr="00FB4F34">
        <w:rPr>
          <w:rFonts w:ascii="Times New Roman" w:hAnsi="Times New Roman"/>
          <w:sz w:val="28"/>
          <w:szCs w:val="28"/>
        </w:rPr>
        <w:t xml:space="preserve">, Нова </w:t>
      </w:r>
      <w:proofErr w:type="spellStart"/>
      <w:r w:rsidR="00A5258C" w:rsidRPr="00FB4F34">
        <w:rPr>
          <w:rFonts w:ascii="Times New Roman" w:hAnsi="Times New Roman"/>
          <w:sz w:val="28"/>
          <w:szCs w:val="28"/>
        </w:rPr>
        <w:t>Ольшана</w:t>
      </w:r>
      <w:proofErr w:type="spellEnd"/>
      <w:r w:rsidR="00A5258C" w:rsidRPr="00FB4F34">
        <w:rPr>
          <w:rFonts w:ascii="Times New Roman" w:hAnsi="Times New Roman"/>
          <w:sz w:val="28"/>
          <w:szCs w:val="28"/>
        </w:rPr>
        <w:t xml:space="preserve">, Тарасівка, Припутні, </w:t>
      </w:r>
      <w:proofErr w:type="spellStart"/>
      <w:r w:rsidR="00A5258C" w:rsidRPr="00FB4F34">
        <w:rPr>
          <w:rFonts w:ascii="Times New Roman" w:hAnsi="Times New Roman"/>
          <w:sz w:val="28"/>
          <w:szCs w:val="28"/>
        </w:rPr>
        <w:t>Барбурське</w:t>
      </w:r>
      <w:proofErr w:type="spellEnd"/>
      <w:r w:rsidR="00A5258C" w:rsidRPr="00FB4F34">
        <w:rPr>
          <w:rFonts w:ascii="Times New Roman" w:hAnsi="Times New Roman"/>
          <w:sz w:val="28"/>
          <w:szCs w:val="28"/>
        </w:rPr>
        <w:t xml:space="preserve">, Вишнівка, </w:t>
      </w:r>
      <w:proofErr w:type="spellStart"/>
      <w:r w:rsidR="00A5258C" w:rsidRPr="00FB4F34">
        <w:rPr>
          <w:rFonts w:ascii="Times New Roman" w:hAnsi="Times New Roman"/>
          <w:sz w:val="28"/>
          <w:szCs w:val="28"/>
        </w:rPr>
        <w:t>Сезьки</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Гейці</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Дзюбівка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lastRenderedPageBreak/>
        <w:t>Тишківка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Ступаківка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Зінченкове</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Хаєнки</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Воронівка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Киколи</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Щурівка</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Іценків</w:t>
      </w:r>
      <w:proofErr w:type="spellEnd"/>
      <w:r w:rsidR="00A5258C" w:rsidRPr="00FB4F34">
        <w:rPr>
          <w:rFonts w:ascii="Times New Roman" w:hAnsi="Times New Roman"/>
          <w:sz w:val="28"/>
          <w:szCs w:val="28"/>
        </w:rPr>
        <w:t xml:space="preserve">, </w:t>
      </w:r>
      <w:proofErr w:type="spellStart"/>
      <w:r w:rsidR="00A5258C" w:rsidRPr="00FB4F34">
        <w:rPr>
          <w:rFonts w:ascii="Times New Roman" w:hAnsi="Times New Roman"/>
          <w:sz w:val="28"/>
          <w:szCs w:val="28"/>
        </w:rPr>
        <w:t>Однольків</w:t>
      </w:r>
      <w:proofErr w:type="spellEnd"/>
      <w:r w:rsidR="0049573D" w:rsidRPr="00FB4F34">
        <w:rPr>
          <w:rFonts w:ascii="Times New Roman" w:hAnsi="Times New Roman"/>
          <w:sz w:val="28"/>
          <w:szCs w:val="28"/>
        </w:rPr>
        <w:t>,</w:t>
      </w:r>
      <w:r w:rsidRPr="00FB4F34">
        <w:rPr>
          <w:rFonts w:ascii="Times New Roman" w:hAnsi="Times New Roman" w:cs="Times New Roman"/>
          <w:sz w:val="28"/>
          <w:szCs w:val="28"/>
        </w:rPr>
        <w:t xml:space="preserve"> </w:t>
      </w:r>
      <w:r w:rsidR="0049573D" w:rsidRPr="00FB4F34">
        <w:rPr>
          <w:rFonts w:ascii="Times New Roman" w:hAnsi="Times New Roman"/>
          <w:sz w:val="28"/>
          <w:szCs w:val="28"/>
        </w:rPr>
        <w:t xml:space="preserve">селища Дружба, </w:t>
      </w:r>
      <w:proofErr w:type="spellStart"/>
      <w:r w:rsidR="0049573D" w:rsidRPr="00FB4F34">
        <w:rPr>
          <w:rFonts w:ascii="Times New Roman" w:hAnsi="Times New Roman"/>
          <w:sz w:val="28"/>
          <w:szCs w:val="28"/>
        </w:rPr>
        <w:t>Куликівка</w:t>
      </w:r>
      <w:proofErr w:type="spellEnd"/>
      <w:r w:rsidR="0049573D" w:rsidRPr="00FB4F34">
        <w:rPr>
          <w:rFonts w:ascii="Times New Roman" w:hAnsi="Times New Roman"/>
          <w:sz w:val="28"/>
          <w:szCs w:val="28"/>
        </w:rPr>
        <w:t xml:space="preserve"> та </w:t>
      </w:r>
      <w:proofErr w:type="spellStart"/>
      <w:r w:rsidR="0049573D" w:rsidRPr="00FB4F34">
        <w:rPr>
          <w:rFonts w:ascii="Times New Roman" w:hAnsi="Times New Roman"/>
          <w:sz w:val="28"/>
          <w:szCs w:val="28"/>
        </w:rPr>
        <w:t>Коломійцеве</w:t>
      </w:r>
      <w:proofErr w:type="spellEnd"/>
      <w:r w:rsidR="0049573D" w:rsidRPr="00FB4F34">
        <w:rPr>
          <w:rFonts w:ascii="Times New Roman" w:hAnsi="Times New Roman"/>
          <w:sz w:val="28"/>
          <w:szCs w:val="28"/>
        </w:rPr>
        <w:t>.</w:t>
      </w:r>
    </w:p>
    <w:p w14:paraId="2077A7DC" w14:textId="701824B8"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w:t>
      </w:r>
      <w:r w:rsidRPr="00FB4F34">
        <w:rPr>
          <w:rFonts w:ascii="Times New Roman" w:hAnsi="Times New Roman" w:cs="Times New Roman"/>
          <w:sz w:val="28"/>
          <w:szCs w:val="28"/>
        </w:rPr>
        <w:tab/>
        <w:t xml:space="preserve">До складу </w:t>
      </w:r>
      <w:r w:rsidR="00E50450"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входить </w:t>
      </w:r>
      <w:r w:rsidR="00960B78" w:rsidRPr="00FB4F34">
        <w:rPr>
          <w:rFonts w:ascii="Times New Roman" w:hAnsi="Times New Roman" w:cs="Times New Roman"/>
          <w:sz w:val="28"/>
          <w:szCs w:val="28"/>
        </w:rPr>
        <w:t>13</w:t>
      </w:r>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старостинських</w:t>
      </w:r>
      <w:proofErr w:type="spellEnd"/>
      <w:r w:rsidRPr="00FB4F34">
        <w:rPr>
          <w:rFonts w:ascii="Times New Roman" w:hAnsi="Times New Roman" w:cs="Times New Roman"/>
          <w:sz w:val="28"/>
          <w:szCs w:val="28"/>
        </w:rPr>
        <w:t xml:space="preserve"> округів:</w:t>
      </w:r>
    </w:p>
    <w:p w14:paraId="76ABD552" w14:textId="24A8A3CF" w:rsidR="00A237BD" w:rsidRPr="00FB4F34" w:rsidRDefault="00E50450" w:rsidP="00960B78">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Більмачівський</w:t>
      </w:r>
      <w:proofErr w:type="spellEnd"/>
      <w:r w:rsidRPr="00FB4F34">
        <w:rPr>
          <w:rFonts w:ascii="Times New Roman" w:hAnsi="Times New Roman" w:cs="Times New Roman"/>
          <w:sz w:val="28"/>
          <w:szCs w:val="28"/>
        </w:rPr>
        <w:t xml:space="preserve"> </w:t>
      </w:r>
    </w:p>
    <w:p w14:paraId="270D9356" w14:textId="3EC98A6A" w:rsidR="00A237BD" w:rsidRPr="00FB4F34" w:rsidRDefault="00E50450" w:rsidP="00960B78">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Будянський</w:t>
      </w:r>
      <w:proofErr w:type="spellEnd"/>
      <w:r w:rsidRPr="00FB4F34">
        <w:rPr>
          <w:rFonts w:ascii="Times New Roman" w:hAnsi="Times New Roman" w:cs="Times New Roman"/>
          <w:sz w:val="28"/>
          <w:szCs w:val="28"/>
        </w:rPr>
        <w:t xml:space="preserve"> </w:t>
      </w:r>
    </w:p>
    <w:p w14:paraId="2056BA6F" w14:textId="48048CCA" w:rsidR="00A237BD"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Бурімський</w:t>
      </w:r>
      <w:proofErr w:type="spellEnd"/>
      <w:r w:rsidRPr="00FB4F34">
        <w:rPr>
          <w:rFonts w:ascii="Times New Roman" w:hAnsi="Times New Roman" w:cs="Times New Roman"/>
          <w:sz w:val="28"/>
          <w:szCs w:val="28"/>
        </w:rPr>
        <w:t xml:space="preserve"> </w:t>
      </w:r>
    </w:p>
    <w:p w14:paraId="11BCE3F4" w14:textId="19BCADD4" w:rsidR="00960B78"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Гмирянський</w:t>
      </w:r>
      <w:proofErr w:type="spellEnd"/>
      <w:r w:rsidRPr="00FB4F34">
        <w:rPr>
          <w:rFonts w:ascii="Times New Roman" w:hAnsi="Times New Roman" w:cs="Times New Roman"/>
          <w:sz w:val="28"/>
          <w:szCs w:val="28"/>
        </w:rPr>
        <w:t xml:space="preserve"> </w:t>
      </w:r>
    </w:p>
    <w:p w14:paraId="0C1946DF" w14:textId="56A90498" w:rsidR="00960B78"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Гужівський</w:t>
      </w:r>
      <w:proofErr w:type="spellEnd"/>
      <w:r w:rsidRPr="00FB4F34">
        <w:rPr>
          <w:rFonts w:ascii="Times New Roman" w:hAnsi="Times New Roman" w:cs="Times New Roman"/>
          <w:sz w:val="28"/>
          <w:szCs w:val="28"/>
        </w:rPr>
        <w:t xml:space="preserve"> </w:t>
      </w:r>
    </w:p>
    <w:p w14:paraId="388F29EA" w14:textId="18EC205C" w:rsidR="00960B78"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Дорогинський</w:t>
      </w:r>
      <w:proofErr w:type="spellEnd"/>
      <w:r w:rsidRPr="00FB4F34">
        <w:rPr>
          <w:rFonts w:ascii="Times New Roman" w:hAnsi="Times New Roman" w:cs="Times New Roman"/>
          <w:sz w:val="28"/>
          <w:szCs w:val="28"/>
        </w:rPr>
        <w:t xml:space="preserve"> </w:t>
      </w:r>
    </w:p>
    <w:p w14:paraId="499022E8" w14:textId="5650AD6B" w:rsidR="00960B78"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Івангородський</w:t>
      </w:r>
      <w:proofErr w:type="spellEnd"/>
      <w:r w:rsidRPr="00FB4F34">
        <w:rPr>
          <w:rFonts w:ascii="Times New Roman" w:hAnsi="Times New Roman" w:cs="Times New Roman"/>
          <w:sz w:val="28"/>
          <w:szCs w:val="28"/>
        </w:rPr>
        <w:t xml:space="preserve"> </w:t>
      </w:r>
    </w:p>
    <w:p w14:paraId="1904CD2F" w14:textId="00094410" w:rsidR="00960B78"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Іржавецький</w:t>
      </w:r>
      <w:proofErr w:type="spellEnd"/>
      <w:r w:rsidRPr="00FB4F34">
        <w:rPr>
          <w:rFonts w:ascii="Times New Roman" w:hAnsi="Times New Roman" w:cs="Times New Roman"/>
          <w:sz w:val="28"/>
          <w:szCs w:val="28"/>
        </w:rPr>
        <w:t xml:space="preserve"> </w:t>
      </w:r>
    </w:p>
    <w:p w14:paraId="5528E44E" w14:textId="0785ABDD" w:rsidR="00271B37" w:rsidRPr="00FB4F34" w:rsidRDefault="00E50450" w:rsidP="00271B37">
      <w:pPr>
        <w:pStyle w:val="a8"/>
        <w:numPr>
          <w:ilvl w:val="0"/>
          <w:numId w:val="1"/>
        </w:numPr>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Крупичпільський</w:t>
      </w:r>
      <w:proofErr w:type="spellEnd"/>
      <w:r w:rsidRPr="00FB4F34">
        <w:rPr>
          <w:rFonts w:ascii="Times New Roman" w:hAnsi="Times New Roman" w:cs="Times New Roman"/>
          <w:sz w:val="28"/>
          <w:szCs w:val="28"/>
        </w:rPr>
        <w:t xml:space="preserve"> </w:t>
      </w:r>
    </w:p>
    <w:p w14:paraId="2E1EDEEE" w14:textId="6AE6EE67" w:rsidR="005D374B" w:rsidRPr="00FB4F34" w:rsidRDefault="005D374B" w:rsidP="005D374B">
      <w:pPr>
        <w:pStyle w:val="a8"/>
        <w:numPr>
          <w:ilvl w:val="0"/>
          <w:numId w:val="1"/>
        </w:numPr>
        <w:tabs>
          <w:tab w:val="left" w:pos="851"/>
        </w:tabs>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Монастирищенський</w:t>
      </w:r>
      <w:proofErr w:type="spellEnd"/>
    </w:p>
    <w:p w14:paraId="3854D42A" w14:textId="48F2B279" w:rsidR="005D374B" w:rsidRPr="00FB4F34" w:rsidRDefault="005D374B" w:rsidP="005D374B">
      <w:pPr>
        <w:pStyle w:val="a8"/>
        <w:numPr>
          <w:ilvl w:val="0"/>
          <w:numId w:val="1"/>
        </w:numPr>
        <w:tabs>
          <w:tab w:val="left" w:pos="851"/>
        </w:tabs>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Ольшанський</w:t>
      </w:r>
      <w:proofErr w:type="spellEnd"/>
    </w:p>
    <w:p w14:paraId="21B59E9B" w14:textId="6BAF1CB1" w:rsidR="005D374B" w:rsidRPr="00FB4F34" w:rsidRDefault="005D374B" w:rsidP="005D374B">
      <w:pPr>
        <w:pStyle w:val="a8"/>
        <w:numPr>
          <w:ilvl w:val="0"/>
          <w:numId w:val="1"/>
        </w:numPr>
        <w:tabs>
          <w:tab w:val="left" w:pos="851"/>
        </w:tabs>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Припутнівський</w:t>
      </w:r>
      <w:proofErr w:type="spellEnd"/>
    </w:p>
    <w:p w14:paraId="37ECABE9" w14:textId="6CA93BEA" w:rsidR="005D374B" w:rsidRPr="00FB4F34" w:rsidRDefault="005D374B" w:rsidP="005D374B">
      <w:pPr>
        <w:pStyle w:val="a8"/>
        <w:numPr>
          <w:ilvl w:val="0"/>
          <w:numId w:val="1"/>
        </w:numPr>
        <w:tabs>
          <w:tab w:val="left" w:pos="851"/>
        </w:tabs>
        <w:spacing w:after="0" w:line="240" w:lineRule="auto"/>
        <w:jc w:val="both"/>
        <w:rPr>
          <w:rFonts w:ascii="Times New Roman" w:hAnsi="Times New Roman" w:cs="Times New Roman"/>
          <w:sz w:val="28"/>
          <w:szCs w:val="28"/>
        </w:rPr>
      </w:pPr>
      <w:proofErr w:type="spellStart"/>
      <w:r w:rsidRPr="00FB4F34">
        <w:rPr>
          <w:rFonts w:ascii="Times New Roman" w:hAnsi="Times New Roman" w:cs="Times New Roman"/>
          <w:sz w:val="28"/>
          <w:szCs w:val="28"/>
        </w:rPr>
        <w:t>Рожнівський</w:t>
      </w:r>
      <w:proofErr w:type="spellEnd"/>
    </w:p>
    <w:p w14:paraId="47AE7D08" w14:textId="77777777" w:rsidR="00E50450" w:rsidRPr="00FB4F34" w:rsidRDefault="00E50450" w:rsidP="00BD64C1">
      <w:pPr>
        <w:spacing w:after="0" w:line="240" w:lineRule="auto"/>
        <w:jc w:val="both"/>
        <w:rPr>
          <w:rFonts w:ascii="Times New Roman" w:hAnsi="Times New Roman" w:cs="Times New Roman"/>
          <w:sz w:val="28"/>
          <w:szCs w:val="28"/>
        </w:rPr>
      </w:pPr>
    </w:p>
    <w:p w14:paraId="2CA3955E" w14:textId="705BEBD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w:t>
      </w:r>
      <w:r w:rsidRPr="00FB4F34">
        <w:rPr>
          <w:rFonts w:ascii="Times New Roman" w:hAnsi="Times New Roman" w:cs="Times New Roman"/>
          <w:sz w:val="28"/>
          <w:szCs w:val="28"/>
        </w:rPr>
        <w:tab/>
        <w:t xml:space="preserve">Територіальна громада має єдиний представницький орган – </w:t>
      </w:r>
      <w:r w:rsidR="00EE43F0" w:rsidRPr="00FB4F34">
        <w:rPr>
          <w:rFonts w:ascii="Times New Roman" w:hAnsi="Times New Roman" w:cs="Times New Roman"/>
          <w:sz w:val="28"/>
          <w:szCs w:val="28"/>
        </w:rPr>
        <w:t>Ічнянську міську</w:t>
      </w:r>
      <w:r w:rsidRPr="00FB4F34">
        <w:rPr>
          <w:rFonts w:ascii="Times New Roman" w:hAnsi="Times New Roman" w:cs="Times New Roman"/>
          <w:sz w:val="28"/>
          <w:szCs w:val="28"/>
        </w:rPr>
        <w:t xml:space="preserve"> раду. </w:t>
      </w:r>
    </w:p>
    <w:p w14:paraId="1AA6075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6. Рада та її виконавчі органи є учасниками цивільних, господарських відносин, діють від імені територіальної громади та можуть набувати статусу юридичних осіб. </w:t>
      </w:r>
    </w:p>
    <w:p w14:paraId="74B06C29" w14:textId="77777777" w:rsidR="004372A2"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7. Географічні координати </w:t>
      </w:r>
      <w:r w:rsidR="00EE43F0" w:rsidRPr="00FB4F34">
        <w:rPr>
          <w:rFonts w:ascii="Times New Roman" w:hAnsi="Times New Roman" w:cs="Times New Roman"/>
          <w:sz w:val="28"/>
          <w:szCs w:val="28"/>
        </w:rPr>
        <w:t>міста Ічня</w:t>
      </w:r>
      <w:r w:rsidRPr="00FB4F34">
        <w:rPr>
          <w:rFonts w:ascii="Times New Roman" w:hAnsi="Times New Roman" w:cs="Times New Roman"/>
          <w:sz w:val="28"/>
          <w:szCs w:val="28"/>
        </w:rPr>
        <w:t xml:space="preserve">: </w:t>
      </w:r>
      <w:hyperlink r:id="rId53" w:anchor="/maplink/0" w:history="1">
        <w:r w:rsidR="004372A2" w:rsidRPr="00FB4F34">
          <w:rPr>
            <w:rStyle w:val="a3"/>
            <w:rFonts w:ascii="Times New Roman" w:hAnsi="Times New Roman" w:cs="Times New Roman"/>
            <w:color w:val="auto"/>
            <w:sz w:val="28"/>
            <w:szCs w:val="28"/>
            <w:u w:val="none"/>
          </w:rPr>
          <w:t>50°51′ пн. ш. 32°24′ сх. д.</w:t>
        </w:r>
      </w:hyperlink>
      <w:r w:rsidR="004372A2" w:rsidRPr="00FB4F34">
        <w:rPr>
          <w:rFonts w:ascii="Times New Roman" w:hAnsi="Times New Roman" w:cs="Times New Roman"/>
          <w:sz w:val="28"/>
          <w:szCs w:val="28"/>
        </w:rPr>
        <w:t xml:space="preserve"> </w:t>
      </w:r>
    </w:p>
    <w:p w14:paraId="690A509F" w14:textId="2F55BC3E" w:rsidR="00BD64C1" w:rsidRPr="00FB4F34" w:rsidRDefault="00EE43F0"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Місто</w:t>
      </w:r>
      <w:r w:rsidR="00BD64C1" w:rsidRPr="00FB4F34">
        <w:rPr>
          <w:rFonts w:ascii="Times New Roman" w:hAnsi="Times New Roman" w:cs="Times New Roman"/>
          <w:sz w:val="28"/>
          <w:szCs w:val="28"/>
        </w:rPr>
        <w:t xml:space="preserve"> знаходиться </w:t>
      </w:r>
      <w:r w:rsidRPr="00FB4F34">
        <w:rPr>
          <w:rFonts w:ascii="Times New Roman" w:hAnsi="Times New Roman" w:cs="Times New Roman"/>
          <w:sz w:val="28"/>
          <w:szCs w:val="28"/>
        </w:rPr>
        <w:t>у Чернігівській</w:t>
      </w:r>
      <w:r w:rsidR="00BD64C1" w:rsidRPr="00FB4F34">
        <w:rPr>
          <w:rFonts w:ascii="Times New Roman" w:hAnsi="Times New Roman" w:cs="Times New Roman"/>
          <w:sz w:val="28"/>
          <w:szCs w:val="28"/>
        </w:rPr>
        <w:t xml:space="preserve"> області. Відстань до столиці України – міста Києва становить </w:t>
      </w:r>
      <w:r w:rsidR="00062D77" w:rsidRPr="00FB4F34">
        <w:rPr>
          <w:rFonts w:ascii="Times New Roman" w:hAnsi="Times New Roman" w:cs="Times New Roman"/>
          <w:sz w:val="28"/>
          <w:szCs w:val="28"/>
        </w:rPr>
        <w:t>1</w:t>
      </w:r>
      <w:r w:rsidR="00537B6B" w:rsidRPr="00FB4F34">
        <w:rPr>
          <w:rFonts w:ascii="Times New Roman" w:hAnsi="Times New Roman" w:cs="Times New Roman"/>
          <w:sz w:val="28"/>
          <w:szCs w:val="28"/>
        </w:rPr>
        <w:t>54</w:t>
      </w:r>
      <w:r w:rsidR="00BD64C1" w:rsidRPr="00FB4F34">
        <w:rPr>
          <w:rFonts w:ascii="Times New Roman" w:hAnsi="Times New Roman" w:cs="Times New Roman"/>
          <w:sz w:val="28"/>
          <w:szCs w:val="28"/>
        </w:rPr>
        <w:t xml:space="preserve"> км. </w:t>
      </w:r>
    </w:p>
    <w:p w14:paraId="7E9DF771" w14:textId="77777777" w:rsidR="00DD4501" w:rsidRPr="00FB4F34" w:rsidRDefault="00DD4501" w:rsidP="00BD64C1">
      <w:pPr>
        <w:spacing w:after="0" w:line="240" w:lineRule="auto"/>
        <w:jc w:val="both"/>
        <w:rPr>
          <w:rFonts w:ascii="Times New Roman" w:hAnsi="Times New Roman" w:cs="Times New Roman"/>
          <w:sz w:val="28"/>
          <w:szCs w:val="28"/>
        </w:rPr>
      </w:pPr>
    </w:p>
    <w:p w14:paraId="4BC3CE62"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 w:name="_Toc193366447"/>
      <w:r w:rsidRPr="00FB4F34">
        <w:rPr>
          <w:rFonts w:ascii="Times New Roman" w:hAnsi="Times New Roman" w:cs="Times New Roman"/>
          <w:b/>
          <w:sz w:val="28"/>
          <w:szCs w:val="28"/>
        </w:rPr>
        <w:t>Стаття 3. Символіка територіальної громади</w:t>
      </w:r>
      <w:bookmarkEnd w:id="5"/>
    </w:p>
    <w:p w14:paraId="31D171A6" w14:textId="12E99C2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Офіційною символікою громади є прапор, герб та інш</w:t>
      </w:r>
      <w:r w:rsidR="00171E08" w:rsidRPr="00FB4F34">
        <w:rPr>
          <w:rFonts w:ascii="Times New Roman" w:hAnsi="Times New Roman" w:cs="Times New Roman"/>
          <w:sz w:val="28"/>
          <w:szCs w:val="28"/>
        </w:rPr>
        <w:t>і атрибути</w:t>
      </w:r>
      <w:r w:rsidRPr="00FB4F34">
        <w:rPr>
          <w:rFonts w:ascii="Times New Roman" w:hAnsi="Times New Roman" w:cs="Times New Roman"/>
          <w:sz w:val="28"/>
          <w:szCs w:val="28"/>
        </w:rPr>
        <w:t xml:space="preserve">, що відображають історичні, культурні, духовні особливості та традиції територіальної громади. </w:t>
      </w:r>
    </w:p>
    <w:p w14:paraId="4995D5BF" w14:textId="77777777" w:rsidR="00B74EAB" w:rsidRPr="00FB4F34" w:rsidRDefault="00B74EAB" w:rsidP="00B74EA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Символіка міста Ічня затверджена 26 грудня 2002 року рішенням VII сесії Ічнянської міської ради ХХIV скликання.</w:t>
      </w:r>
    </w:p>
    <w:p w14:paraId="1435CD7E" w14:textId="77777777" w:rsidR="00B74EAB" w:rsidRPr="00FB4F34" w:rsidRDefault="00B74EAB" w:rsidP="00B74EA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bCs/>
          <w:sz w:val="28"/>
          <w:szCs w:val="28"/>
          <w:bdr w:val="none" w:sz="0" w:space="0" w:color="auto" w:frame="1"/>
          <w:lang w:eastAsia="uk-UA"/>
        </w:rPr>
        <w:t>Гербовий щит має форму</w:t>
      </w:r>
      <w:r w:rsidRPr="00FB4F34">
        <w:rPr>
          <w:rFonts w:ascii="Times New Roman" w:eastAsia="Times New Roman" w:hAnsi="Times New Roman" w:cs="Times New Roman"/>
          <w:sz w:val="28"/>
          <w:szCs w:val="28"/>
          <w:lang w:eastAsia="uk-UA"/>
        </w:rPr>
        <w:t xml:space="preserve"> прямокутника з півколом в основі. У золотому полі синій хрест над червоною шестипроменевою зіркою. Щит обрамований декоративним картушем і увінчаний срібною міською короною з трьома вежами.</w:t>
      </w:r>
    </w:p>
    <w:p w14:paraId="6F190ABA" w14:textId="77777777" w:rsidR="00B74EAB" w:rsidRPr="00FB4F34" w:rsidRDefault="00B74EAB" w:rsidP="00B74EA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Хрест і зірка є характерними для козацької емблематики і символізують минуле міста Ічні як полкового та сотенного міста у ХVII-XVIII століттях, його розквіт в ті часи як значного економічного та культурного центру </w:t>
      </w:r>
      <w:hyperlink r:id="rId54" w:tooltip="Лівобережна Україна" w:history="1">
        <w:r w:rsidRPr="00FB4F34">
          <w:rPr>
            <w:rFonts w:ascii="Times New Roman" w:eastAsia="Times New Roman" w:hAnsi="Times New Roman" w:cs="Times New Roman"/>
            <w:sz w:val="28"/>
            <w:szCs w:val="28"/>
            <w:bdr w:val="none" w:sz="0" w:space="0" w:color="auto" w:frame="1"/>
            <w:lang w:eastAsia="uk-UA"/>
          </w:rPr>
          <w:t>Лівобережної України</w:t>
        </w:r>
      </w:hyperlink>
      <w:r w:rsidRPr="00FB4F34">
        <w:rPr>
          <w:rFonts w:ascii="Times New Roman" w:eastAsia="Times New Roman" w:hAnsi="Times New Roman" w:cs="Times New Roman"/>
          <w:sz w:val="28"/>
          <w:szCs w:val="28"/>
          <w:lang w:eastAsia="uk-UA"/>
        </w:rPr>
        <w:t>.</w:t>
      </w:r>
    </w:p>
    <w:p w14:paraId="2EBD6500" w14:textId="159F51F7" w:rsidR="00B74EAB" w:rsidRPr="00FB4F34" w:rsidRDefault="00B74EAB" w:rsidP="00B74EA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 xml:space="preserve">Крім того, хрест і зірка є християнськими емблемами і символізують </w:t>
      </w:r>
      <w:r w:rsidR="00BE6ACB" w:rsidRPr="00FB4F34">
        <w:rPr>
          <w:rFonts w:ascii="Times New Roman" w:eastAsia="Times New Roman" w:hAnsi="Times New Roman" w:cs="Times New Roman"/>
          <w:sz w:val="28"/>
          <w:szCs w:val="28"/>
          <w:lang w:eastAsia="uk-UA"/>
        </w:rPr>
        <w:t>прадідівські традиції православ’</w:t>
      </w:r>
      <w:r w:rsidRPr="00FB4F34">
        <w:rPr>
          <w:rFonts w:ascii="Times New Roman" w:eastAsia="Times New Roman" w:hAnsi="Times New Roman" w:cs="Times New Roman"/>
          <w:sz w:val="28"/>
          <w:szCs w:val="28"/>
          <w:lang w:eastAsia="uk-UA"/>
        </w:rPr>
        <w:t xml:space="preserve">я на Ічнянській землі та високий рівень духовної спадщини народів, які живуть на нинішній адміністративній території, що склалася після реформи </w:t>
      </w:r>
      <w:hyperlink r:id="rId55" w:tooltip="1923" w:history="1">
        <w:r w:rsidRPr="00FB4F34">
          <w:rPr>
            <w:rFonts w:ascii="Times New Roman" w:eastAsia="Times New Roman" w:hAnsi="Times New Roman" w:cs="Times New Roman"/>
            <w:sz w:val="28"/>
            <w:szCs w:val="28"/>
            <w:bdr w:val="none" w:sz="0" w:space="0" w:color="auto" w:frame="1"/>
            <w:lang w:eastAsia="uk-UA"/>
          </w:rPr>
          <w:t>1923</w:t>
        </w:r>
      </w:hyperlink>
      <w:r w:rsidRPr="00FB4F34">
        <w:rPr>
          <w:rFonts w:ascii="Times New Roman" w:eastAsia="Times New Roman" w:hAnsi="Times New Roman" w:cs="Times New Roman"/>
          <w:sz w:val="28"/>
          <w:szCs w:val="28"/>
          <w:lang w:eastAsia="uk-UA"/>
        </w:rPr>
        <w:t xml:space="preserve"> року.</w:t>
      </w:r>
    </w:p>
    <w:p w14:paraId="32D88C57" w14:textId="77777777" w:rsidR="00B74EAB" w:rsidRPr="00FB4F34" w:rsidRDefault="00B74EAB" w:rsidP="00B74EA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lastRenderedPageBreak/>
        <w:t>Золотий колір щита символізує багатство та щедрість ічнянських нив, бездоганність, великодушність, радість, достаток мешканців ічнянської землі. Темно-синій колір хреста означає вірність, чесність, бездоганність та чесноту.</w:t>
      </w:r>
    </w:p>
    <w:p w14:paraId="388CA931" w14:textId="77777777" w:rsidR="00B74EAB" w:rsidRPr="00FB4F34" w:rsidRDefault="00B74EAB" w:rsidP="00B74EA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FB4F34">
        <w:rPr>
          <w:rFonts w:ascii="Times New Roman" w:eastAsia="Times New Roman" w:hAnsi="Times New Roman" w:cs="Times New Roman"/>
          <w:sz w:val="28"/>
          <w:szCs w:val="28"/>
          <w:lang w:eastAsia="uk-UA"/>
        </w:rPr>
        <w:t>Срібна корона засвідчує міський статус міста Ічні.</w:t>
      </w:r>
    </w:p>
    <w:p w14:paraId="07439080" w14:textId="77777777" w:rsidR="00B74EAB" w:rsidRPr="00FB4F34" w:rsidRDefault="00B74EAB" w:rsidP="00B74EAB">
      <w:pPr>
        <w:shd w:val="clear" w:color="auto" w:fill="FFFFFF"/>
        <w:spacing w:after="0" w:line="240" w:lineRule="auto"/>
        <w:ind w:firstLine="567"/>
        <w:jc w:val="both"/>
        <w:rPr>
          <w:rFonts w:ascii="Times New Roman" w:hAnsi="Times New Roman" w:cs="Times New Roman"/>
          <w:b/>
          <w:sz w:val="28"/>
          <w:szCs w:val="28"/>
        </w:rPr>
      </w:pPr>
      <w:r w:rsidRPr="00FB4F34">
        <w:rPr>
          <w:rFonts w:ascii="Times New Roman" w:eastAsia="Times New Roman" w:hAnsi="Times New Roman" w:cs="Times New Roman"/>
          <w:sz w:val="28"/>
          <w:szCs w:val="28"/>
          <w:lang w:eastAsia="uk-UA"/>
        </w:rPr>
        <w:t xml:space="preserve">Прапор – прямокутне полотнище зі співвідношенням ширини до довжини 2:3, від ратища до середини вільного краю йде жовтий клин, на якому синій хрест і червона шестикінечна зірка, зверху - червоне трикутне поле, знизу – синє. </w:t>
      </w:r>
    </w:p>
    <w:p w14:paraId="4B01C44C" w14:textId="2C36712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На будівлі ради, поряд з Державним Прапором України, піднімається прапор </w:t>
      </w:r>
      <w:r w:rsidR="00171E08"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w:t>
      </w:r>
    </w:p>
    <w:p w14:paraId="1DD46D0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За обставин, коли здійснюється одночасне підняття прапорів України та громади, Прапор громади не може перевищувати за розмірами Державний прапор України і розміщується справа від нього (з боку глядача).</w:t>
      </w:r>
    </w:p>
    <w:p w14:paraId="79678214" w14:textId="1CB648C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Прапор громади встановлюється у службовому кабінеті </w:t>
      </w:r>
      <w:r w:rsidR="00B12F58" w:rsidRPr="00FB4F34">
        <w:rPr>
          <w:rFonts w:ascii="Times New Roman" w:hAnsi="Times New Roman" w:cs="Times New Roman"/>
          <w:sz w:val="28"/>
          <w:szCs w:val="28"/>
        </w:rPr>
        <w:t>міського</w:t>
      </w:r>
      <w:r w:rsidRPr="00FB4F34">
        <w:rPr>
          <w:rFonts w:ascii="Times New Roman" w:hAnsi="Times New Roman" w:cs="Times New Roman"/>
          <w:sz w:val="28"/>
          <w:szCs w:val="28"/>
        </w:rPr>
        <w:t xml:space="preserve"> голови</w:t>
      </w:r>
      <w:r w:rsidR="00B12F58" w:rsidRPr="00FB4F34">
        <w:rPr>
          <w:rFonts w:ascii="Times New Roman" w:hAnsi="Times New Roman" w:cs="Times New Roman"/>
          <w:sz w:val="28"/>
          <w:szCs w:val="28"/>
        </w:rPr>
        <w:t xml:space="preserve"> т</w:t>
      </w:r>
      <w:r w:rsidRPr="00FB4F34">
        <w:rPr>
          <w:rFonts w:ascii="Times New Roman" w:hAnsi="Times New Roman" w:cs="Times New Roman"/>
          <w:sz w:val="28"/>
          <w:szCs w:val="28"/>
        </w:rPr>
        <w:t>а</w:t>
      </w:r>
      <w:r w:rsidR="00B12F58" w:rsidRPr="00FB4F34">
        <w:rPr>
          <w:rFonts w:ascii="Times New Roman" w:hAnsi="Times New Roman" w:cs="Times New Roman"/>
          <w:sz w:val="28"/>
          <w:szCs w:val="28"/>
        </w:rPr>
        <w:t xml:space="preserve"> в</w:t>
      </w:r>
      <w:r w:rsidRPr="00FB4F34">
        <w:rPr>
          <w:rFonts w:ascii="Times New Roman" w:hAnsi="Times New Roman" w:cs="Times New Roman"/>
          <w:sz w:val="28"/>
          <w:szCs w:val="28"/>
        </w:rPr>
        <w:t xml:space="preserve"> сесійн</w:t>
      </w:r>
      <w:r w:rsidR="00B12F58" w:rsidRPr="00FB4F34">
        <w:rPr>
          <w:rFonts w:ascii="Times New Roman" w:hAnsi="Times New Roman" w:cs="Times New Roman"/>
          <w:sz w:val="28"/>
          <w:szCs w:val="28"/>
        </w:rPr>
        <w:t>ій</w:t>
      </w:r>
      <w:r w:rsidRPr="00FB4F34">
        <w:rPr>
          <w:rFonts w:ascii="Times New Roman" w:hAnsi="Times New Roman" w:cs="Times New Roman"/>
          <w:sz w:val="28"/>
          <w:szCs w:val="28"/>
        </w:rPr>
        <w:t xml:space="preserve"> зал</w:t>
      </w:r>
      <w:r w:rsidR="00B12F58" w:rsidRPr="00FB4F34">
        <w:rPr>
          <w:rFonts w:ascii="Times New Roman" w:hAnsi="Times New Roman" w:cs="Times New Roman"/>
          <w:sz w:val="28"/>
          <w:szCs w:val="28"/>
        </w:rPr>
        <w:t>і</w:t>
      </w:r>
      <w:r w:rsidRPr="00FB4F34">
        <w:rPr>
          <w:rFonts w:ascii="Times New Roman" w:hAnsi="Times New Roman" w:cs="Times New Roman"/>
          <w:sz w:val="28"/>
          <w:szCs w:val="28"/>
        </w:rPr>
        <w:t>.</w:t>
      </w:r>
    </w:p>
    <w:p w14:paraId="12F61F9F" w14:textId="3267584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 Органи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органи державної влади, об’єднання громадян, підприємства, установи та організації, посадові особи, а також фізичні особи, зобов’язані з повагою ставитись до символіки </w:t>
      </w:r>
      <w:r w:rsidR="00DD6398"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w:t>
      </w:r>
    </w:p>
    <w:p w14:paraId="0727CF09" w14:textId="5E13D34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6. Населені пункти територіальної громади можуть мати свою окрему символіку, яка встановлюється відповідно до їх історичних, географічних, культурних та інших місцевих особливостей і традицій, та не суперечить законодавству України.</w:t>
      </w:r>
    </w:p>
    <w:p w14:paraId="399E50F2" w14:textId="77777777" w:rsidR="00DD4501" w:rsidRPr="00FB4F34" w:rsidRDefault="00DD4501" w:rsidP="00BD64C1">
      <w:pPr>
        <w:spacing w:after="0" w:line="240" w:lineRule="auto"/>
        <w:jc w:val="both"/>
        <w:rPr>
          <w:rFonts w:ascii="Times New Roman" w:hAnsi="Times New Roman" w:cs="Times New Roman"/>
          <w:sz w:val="28"/>
          <w:szCs w:val="28"/>
        </w:rPr>
      </w:pPr>
    </w:p>
    <w:p w14:paraId="1D3E4F8F"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 w:name="_Toc193366448"/>
      <w:r w:rsidRPr="00FB4F34">
        <w:rPr>
          <w:rFonts w:ascii="Times New Roman" w:hAnsi="Times New Roman" w:cs="Times New Roman"/>
          <w:b/>
          <w:sz w:val="28"/>
          <w:szCs w:val="28"/>
        </w:rPr>
        <w:t>Стаття 4. Місцеві святкові та пам’ятні дати</w:t>
      </w:r>
      <w:bookmarkEnd w:id="6"/>
    </w:p>
    <w:p w14:paraId="7A7ED8C4" w14:textId="1F480B9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Перелік святкових та пам’ятних дат та порядок їх відзначення визначається радою та </w:t>
      </w:r>
      <w:r w:rsidR="007F6DEB" w:rsidRPr="00FB4F34">
        <w:rPr>
          <w:rFonts w:ascii="Times New Roman" w:hAnsi="Times New Roman" w:cs="Times New Roman"/>
          <w:sz w:val="28"/>
          <w:szCs w:val="28"/>
        </w:rPr>
        <w:t>міським</w:t>
      </w:r>
      <w:r w:rsidRPr="00FB4F34">
        <w:rPr>
          <w:rFonts w:ascii="Times New Roman" w:hAnsi="Times New Roman" w:cs="Times New Roman"/>
          <w:sz w:val="28"/>
          <w:szCs w:val="28"/>
        </w:rPr>
        <w:t xml:space="preserve"> головою. Дні населених пунктів, що входять </w:t>
      </w:r>
      <w:r w:rsidR="007F6DEB" w:rsidRPr="00FB4F34">
        <w:rPr>
          <w:rFonts w:ascii="Times New Roman" w:hAnsi="Times New Roman" w:cs="Times New Roman"/>
          <w:sz w:val="28"/>
          <w:szCs w:val="28"/>
        </w:rPr>
        <w:t xml:space="preserve">до Ічнянської міської </w:t>
      </w:r>
      <w:r w:rsidRPr="00FB4F34">
        <w:rPr>
          <w:rFonts w:ascii="Times New Roman" w:hAnsi="Times New Roman" w:cs="Times New Roman"/>
          <w:sz w:val="28"/>
          <w:szCs w:val="28"/>
        </w:rPr>
        <w:t>територіальн</w:t>
      </w:r>
      <w:r w:rsidR="007F6DEB" w:rsidRPr="00FB4F34">
        <w:rPr>
          <w:rFonts w:ascii="Times New Roman" w:hAnsi="Times New Roman" w:cs="Times New Roman"/>
          <w:sz w:val="28"/>
          <w:szCs w:val="28"/>
        </w:rPr>
        <w:t>ої</w:t>
      </w:r>
      <w:r w:rsidRPr="00FB4F34">
        <w:rPr>
          <w:rFonts w:ascii="Times New Roman" w:hAnsi="Times New Roman" w:cs="Times New Roman"/>
          <w:sz w:val="28"/>
          <w:szCs w:val="28"/>
        </w:rPr>
        <w:t xml:space="preserve"> громад</w:t>
      </w:r>
      <w:r w:rsidR="007F6DEB" w:rsidRPr="00FB4F34">
        <w:rPr>
          <w:rFonts w:ascii="Times New Roman" w:hAnsi="Times New Roman" w:cs="Times New Roman"/>
          <w:sz w:val="28"/>
          <w:szCs w:val="28"/>
        </w:rPr>
        <w:t>и</w:t>
      </w:r>
      <w:r w:rsidRPr="00FB4F34">
        <w:rPr>
          <w:rFonts w:ascii="Times New Roman" w:hAnsi="Times New Roman" w:cs="Times New Roman"/>
          <w:sz w:val="28"/>
          <w:szCs w:val="28"/>
        </w:rPr>
        <w:t>, відзначаються щорічно, відповідно до традицій та усталених дат святкування.</w:t>
      </w:r>
      <w:r w:rsidR="008B527C" w:rsidRPr="00FB4F34">
        <w:rPr>
          <w:rFonts w:ascii="Times New Roman" w:hAnsi="Times New Roman" w:cs="Times New Roman"/>
          <w:sz w:val="28"/>
          <w:szCs w:val="28"/>
        </w:rPr>
        <w:t xml:space="preserve"> </w:t>
      </w:r>
    </w:p>
    <w:p w14:paraId="6F4EE3C4" w14:textId="1532B62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Органи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органи державної влади, об’єднання громадян, підприємства, установи та організації, посадові особи, а також фізичні особи, зобов’язані з повагою ставитися до святкових та пам’ятних дат, визначених даним Статутом.</w:t>
      </w:r>
    </w:p>
    <w:p w14:paraId="3EC843E4" w14:textId="77777777" w:rsidR="00DD4501" w:rsidRPr="00FB4F34" w:rsidRDefault="00DD4501" w:rsidP="00BD64C1">
      <w:pPr>
        <w:spacing w:after="0" w:line="240" w:lineRule="auto"/>
        <w:jc w:val="both"/>
        <w:rPr>
          <w:rFonts w:ascii="Times New Roman" w:hAnsi="Times New Roman" w:cs="Times New Roman"/>
          <w:sz w:val="28"/>
          <w:szCs w:val="28"/>
        </w:rPr>
      </w:pPr>
    </w:p>
    <w:p w14:paraId="4084CD1D"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7" w:name="_Toc193366449"/>
      <w:r w:rsidRPr="00FB4F34">
        <w:rPr>
          <w:rFonts w:ascii="Times New Roman" w:hAnsi="Times New Roman" w:cs="Times New Roman"/>
          <w:b/>
          <w:sz w:val="28"/>
          <w:szCs w:val="28"/>
        </w:rPr>
        <w:t>Стаття 5. Відзнаки та нагороди територіальної громади</w:t>
      </w:r>
      <w:bookmarkEnd w:id="7"/>
    </w:p>
    <w:p w14:paraId="41BDB591" w14:textId="4C5C1D0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 xml:space="preserve">Рада може присвоїти звання «Почесний громадянин </w:t>
      </w:r>
      <w:r w:rsidR="007F6DEB"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 за значний внесок у соціальний, економічний та культурний розвиток громади, становлення та розбудову незалежної Української держави; утвердження української національної свідомості, активну громадську та благодійну діяльність; мужність та відвагу; забезпечення законності, прав і свобод громадян; інші заслуги перед громадою та Україною громадянам України або громадянам інших держав (у тому числі посмертно) відповідно до Положення про присвоєння звання «</w:t>
      </w:r>
      <w:r w:rsidR="00F0555D" w:rsidRPr="00FB4F34">
        <w:rPr>
          <w:rFonts w:ascii="Times New Roman" w:hAnsi="Times New Roman" w:cs="Times New Roman"/>
          <w:sz w:val="28"/>
          <w:szCs w:val="28"/>
        </w:rPr>
        <w:t>Почесний громадянин Ічнянської міської територіальної громади</w:t>
      </w:r>
      <w:r w:rsidRPr="00FB4F34">
        <w:rPr>
          <w:rFonts w:ascii="Times New Roman" w:hAnsi="Times New Roman" w:cs="Times New Roman"/>
          <w:sz w:val="28"/>
          <w:szCs w:val="28"/>
        </w:rPr>
        <w:t xml:space="preserve">». </w:t>
      </w:r>
    </w:p>
    <w:p w14:paraId="25EB41F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2.</w:t>
      </w:r>
      <w:r w:rsidRPr="00FB4F34">
        <w:rPr>
          <w:rFonts w:ascii="Times New Roman" w:hAnsi="Times New Roman" w:cs="Times New Roman"/>
          <w:sz w:val="28"/>
          <w:szCs w:val="28"/>
        </w:rPr>
        <w:tab/>
        <w:t>Рада може засновувати інші почесні нагороди та відзнаки, положення про які затверджуються її рішенням.</w:t>
      </w:r>
    </w:p>
    <w:p w14:paraId="4D4E3C61" w14:textId="77A18DD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t xml:space="preserve">Розгляд питання про присвоєння почесного звання громади чи про відзначення Подякою та Почесною грамотою ініціюється </w:t>
      </w:r>
      <w:r w:rsidR="00752A1B" w:rsidRPr="00FB4F34">
        <w:rPr>
          <w:rFonts w:ascii="Times New Roman" w:hAnsi="Times New Roman" w:cs="Times New Roman"/>
          <w:sz w:val="28"/>
          <w:szCs w:val="28"/>
        </w:rPr>
        <w:t>міським</w:t>
      </w:r>
      <w:r w:rsidRPr="00FB4F34">
        <w:rPr>
          <w:rFonts w:ascii="Times New Roman" w:hAnsi="Times New Roman" w:cs="Times New Roman"/>
          <w:sz w:val="28"/>
          <w:szCs w:val="28"/>
        </w:rPr>
        <w:t xml:space="preserve"> головою, виконавчим комітетом ради, її постійними комісіями, старостою або жителями громади та відповідно до Положення про присвоєння звання «</w:t>
      </w:r>
      <w:r w:rsidR="004F474E" w:rsidRPr="00FB4F34">
        <w:rPr>
          <w:rFonts w:ascii="Times New Roman" w:hAnsi="Times New Roman" w:cs="Times New Roman"/>
          <w:sz w:val="28"/>
          <w:szCs w:val="28"/>
        </w:rPr>
        <w:t>Почесний громадянин Ічнянської міської територіальної громади</w:t>
      </w:r>
      <w:r w:rsidRPr="00FB4F34">
        <w:rPr>
          <w:rFonts w:ascii="Times New Roman" w:hAnsi="Times New Roman" w:cs="Times New Roman"/>
          <w:sz w:val="28"/>
          <w:szCs w:val="28"/>
        </w:rPr>
        <w:t>».</w:t>
      </w:r>
    </w:p>
    <w:p w14:paraId="1C1834FE" w14:textId="77777777" w:rsidR="00BE6ACB" w:rsidRPr="00FB4F34" w:rsidRDefault="00BE6ACB" w:rsidP="00BD64C1">
      <w:pPr>
        <w:spacing w:after="0" w:line="240" w:lineRule="auto"/>
        <w:jc w:val="both"/>
        <w:rPr>
          <w:rFonts w:ascii="Times New Roman" w:hAnsi="Times New Roman" w:cs="Times New Roman"/>
          <w:sz w:val="28"/>
          <w:szCs w:val="28"/>
        </w:rPr>
      </w:pPr>
    </w:p>
    <w:p w14:paraId="29530E02" w14:textId="77777777" w:rsidR="00C2573C" w:rsidRDefault="00C2573C" w:rsidP="00BD64C1">
      <w:pPr>
        <w:spacing w:after="0" w:line="240" w:lineRule="auto"/>
        <w:jc w:val="center"/>
        <w:outlineLvl w:val="0"/>
        <w:rPr>
          <w:rFonts w:ascii="Times New Roman" w:hAnsi="Times New Roman" w:cs="Times New Roman"/>
          <w:b/>
          <w:sz w:val="28"/>
          <w:szCs w:val="28"/>
        </w:rPr>
      </w:pPr>
      <w:bookmarkStart w:id="8" w:name="_Toc193366450"/>
    </w:p>
    <w:p w14:paraId="4D6F300D" w14:textId="07F6FCF6" w:rsidR="00BD64C1" w:rsidRPr="00FB4F34" w:rsidRDefault="00BD64C1" w:rsidP="00BD64C1">
      <w:pPr>
        <w:spacing w:after="0" w:line="240" w:lineRule="auto"/>
        <w:jc w:val="center"/>
        <w:outlineLvl w:val="0"/>
        <w:rPr>
          <w:rFonts w:ascii="Times New Roman" w:hAnsi="Times New Roman" w:cs="Times New Roman"/>
          <w:b/>
          <w:sz w:val="28"/>
          <w:szCs w:val="28"/>
        </w:rPr>
      </w:pPr>
      <w:r w:rsidRPr="00FB4F34">
        <w:rPr>
          <w:rFonts w:ascii="Times New Roman" w:hAnsi="Times New Roman" w:cs="Times New Roman"/>
          <w:b/>
          <w:sz w:val="28"/>
          <w:szCs w:val="28"/>
        </w:rPr>
        <w:t>РОЗДІЛ ІІ. ПРАВА, ОБОВ’ЯЗКИ, ГАРАНТІЇ ПРАВ ЖИТЕЛІВ ТЕРИТОРІАЛЬНОЇ ГРОМАДИ У ВИРІШЕННІ ПИТАНЬ МІСЦЕВОГО ЗНАЧЕННЯ</w:t>
      </w:r>
      <w:bookmarkEnd w:id="8"/>
    </w:p>
    <w:p w14:paraId="31FFD4E2" w14:textId="77777777" w:rsidR="00DD4501" w:rsidRPr="00FB4F34" w:rsidRDefault="00DD4501" w:rsidP="00BD64C1">
      <w:pPr>
        <w:spacing w:after="0" w:line="240" w:lineRule="auto"/>
        <w:jc w:val="center"/>
        <w:outlineLvl w:val="0"/>
        <w:rPr>
          <w:rFonts w:ascii="Times New Roman" w:hAnsi="Times New Roman" w:cs="Times New Roman"/>
          <w:b/>
          <w:sz w:val="28"/>
          <w:szCs w:val="28"/>
        </w:rPr>
      </w:pPr>
    </w:p>
    <w:p w14:paraId="3D934242"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9" w:name="_Toc193366451"/>
      <w:r w:rsidRPr="00FB4F34">
        <w:rPr>
          <w:rFonts w:ascii="Times New Roman" w:hAnsi="Times New Roman" w:cs="Times New Roman"/>
          <w:b/>
          <w:sz w:val="28"/>
          <w:szCs w:val="28"/>
        </w:rPr>
        <w:t>Стаття 6. Житель територіальної громади</w:t>
      </w:r>
      <w:bookmarkEnd w:id="9"/>
    </w:p>
    <w:p w14:paraId="5561A82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Житель – громадянин України, який задекларував або зареєстрував місце проживання на території територіальної громади або фактичне місце проживання/перебування якого підтверджується довідкою про взяття на облік внутрішньо переміщеної особи, крім військовослужбовця строкової служби, фізичної особи, яка за вироком суду перебуває у місці позбавлення волі.</w:t>
      </w:r>
    </w:p>
    <w:p w14:paraId="0D2578F3" w14:textId="77777777" w:rsidR="00DD4501" w:rsidRPr="00FB4F34" w:rsidRDefault="00DD4501" w:rsidP="00BD64C1">
      <w:pPr>
        <w:spacing w:after="0" w:line="240" w:lineRule="auto"/>
        <w:jc w:val="center"/>
        <w:outlineLvl w:val="1"/>
        <w:rPr>
          <w:rFonts w:ascii="Times New Roman" w:hAnsi="Times New Roman" w:cs="Times New Roman"/>
          <w:b/>
          <w:sz w:val="28"/>
          <w:szCs w:val="28"/>
        </w:rPr>
      </w:pPr>
      <w:bookmarkStart w:id="10" w:name="_Toc193366452"/>
    </w:p>
    <w:p w14:paraId="1E7CD9A1" w14:textId="374C820A"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Стаття 7. Права жителів територіальної громади на участь у вирішенні питань місцевого значення</w:t>
      </w:r>
      <w:bookmarkEnd w:id="10"/>
    </w:p>
    <w:p w14:paraId="36B5B9D3" w14:textId="7E4304F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Права жителів територіальної громади на участь у вирішенні питань місцевого значення, гарантовані Конституцією та законами України, не можуть бути обмежені цим Статутом, іншими актами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його посадовими особами.</w:t>
      </w:r>
    </w:p>
    <w:p w14:paraId="74A6A04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Процедури та правила, передбачені цим Статутом,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у громаді.</w:t>
      </w:r>
    </w:p>
    <w:p w14:paraId="3760A33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При вирішенні питань місцевого значення жителі територіальної громади мають право:</w:t>
      </w:r>
    </w:p>
    <w:p w14:paraId="1161FE33" w14:textId="7DC806F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 подавати індивідуальні та колективні звернення органам і посадовим особам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отримувати на них відповіді у встановлені законодавством строки;</w:t>
      </w:r>
    </w:p>
    <w:p w14:paraId="7761AB1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3.2. бути включеними у встановленому порядку до складу консультативно-дорадчих органів при раді;</w:t>
      </w:r>
    </w:p>
    <w:p w14:paraId="78EE6766" w14:textId="0E780A7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3.3. одержувати повну та достовірну інформацію про діяльність ради, </w:t>
      </w:r>
      <w:r w:rsidR="00EC2A8C" w:rsidRPr="00FB4F34">
        <w:rPr>
          <w:rFonts w:ascii="Times New Roman" w:hAnsi="Times New Roman" w:cs="Times New Roman"/>
          <w:sz w:val="28"/>
          <w:szCs w:val="28"/>
        </w:rPr>
        <w:t>міськ</w:t>
      </w:r>
      <w:r w:rsidRPr="00FB4F34">
        <w:rPr>
          <w:rFonts w:ascii="Times New Roman" w:hAnsi="Times New Roman" w:cs="Times New Roman"/>
          <w:sz w:val="28"/>
          <w:szCs w:val="28"/>
        </w:rPr>
        <w:t>ого голови, виконавчих органів ради та їх посадових осіб у спосіб, передбачений законодавством та іншими нормативно-правовими актами;</w:t>
      </w:r>
    </w:p>
    <w:p w14:paraId="6D01BB9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3.4. одержувати копії актів  ради, селищного голови, виконавчих органів ради та їх посадових осіб у порядку, визначеному законодавством;</w:t>
      </w:r>
    </w:p>
    <w:p w14:paraId="7686CD0C" w14:textId="3D6E5438"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3.5. брати участь у здійсненні контролю за діяльністю органів і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комунальних підприємств, установ та організацій у порядку й у формах, встановлених законодавством України;</w:t>
      </w:r>
    </w:p>
    <w:p w14:paraId="2C7537E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3.6. брати участь у створенні та діяльності органів самоорганізації населення;</w:t>
      </w:r>
    </w:p>
    <w:p w14:paraId="27EF4E9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3.7. брати участь у розподілі частини видатків місцевого бюджету через механізми бюджетування за участі громадськості (громадський бюджет);</w:t>
      </w:r>
    </w:p>
    <w:p w14:paraId="22A712B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3.8. бути присутніми на засіданнях ради, її постійних комісій, виконавчого комітету в порядку, встановленому цим Статутом, регламентами ради та її виконавчого комітету;</w:t>
      </w:r>
    </w:p>
    <w:p w14:paraId="7E857C6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w:t>
      </w:r>
    </w:p>
    <w:p w14:paraId="62023C4E" w14:textId="752D508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3.10. на особистий прийом депутатами ради, </w:t>
      </w:r>
      <w:r w:rsidR="00EC2A8C" w:rsidRPr="00FB4F34">
        <w:rPr>
          <w:rFonts w:ascii="Times New Roman" w:hAnsi="Times New Roman" w:cs="Times New Roman"/>
          <w:sz w:val="28"/>
          <w:szCs w:val="28"/>
        </w:rPr>
        <w:t>міськ</w:t>
      </w:r>
      <w:r w:rsidRPr="00FB4F34">
        <w:rPr>
          <w:rFonts w:ascii="Times New Roman" w:hAnsi="Times New Roman" w:cs="Times New Roman"/>
          <w:sz w:val="28"/>
          <w:szCs w:val="28"/>
        </w:rPr>
        <w:t>им головою, іншими посадовими особами органу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0AD061DE" w14:textId="1416C85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3.11. на ознайомлення з </w:t>
      </w:r>
      <w:proofErr w:type="spellStart"/>
      <w:r w:rsidRPr="00FB4F34">
        <w:rPr>
          <w:rFonts w:ascii="Times New Roman" w:hAnsi="Times New Roman" w:cs="Times New Roman"/>
          <w:sz w:val="28"/>
          <w:szCs w:val="28"/>
        </w:rPr>
        <w:t>проєктами</w:t>
      </w:r>
      <w:proofErr w:type="spellEnd"/>
      <w:r w:rsidRPr="00FB4F34">
        <w:rPr>
          <w:rFonts w:ascii="Times New Roman" w:hAnsi="Times New Roman" w:cs="Times New Roman"/>
          <w:sz w:val="28"/>
          <w:szCs w:val="28"/>
        </w:rPr>
        <w:t xml:space="preserve"> актів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774739D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3.12. брати участь у роботі контрольно-наглядових органів юридичних осіб, засновниками яких є рада;</w:t>
      </w:r>
    </w:p>
    <w:p w14:paraId="0282F627" w14:textId="061C33EC"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3.13. на оскарження рішень, дій чи бездіяльності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7529F22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3.14. брати участь у реалізації форм участі територіальної громади в місцевому самоврядуванні, визначених цим Статутом, а також іншими рішеннями  ради;</w:t>
      </w:r>
    </w:p>
    <w:p w14:paraId="653CE1DF" w14:textId="4632DFF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3.15. на отримання якісних публічних послуг, у тому числі, адміністративних та соціальних послуг, що надаються органами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комунальними підприємствами, установами, організаціями, бюджетними установами на території громади;</w:t>
      </w:r>
    </w:p>
    <w:p w14:paraId="6BB20F09" w14:textId="65AB156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3.16. користуватися в установл</w:t>
      </w:r>
      <w:r w:rsidR="000C5F9F" w:rsidRPr="00FB4F34">
        <w:rPr>
          <w:rFonts w:ascii="Times New Roman" w:hAnsi="Times New Roman" w:cs="Times New Roman"/>
          <w:sz w:val="28"/>
          <w:szCs w:val="28"/>
        </w:rPr>
        <w:t>еному законодавством порядку об’</w:t>
      </w:r>
      <w:r w:rsidRPr="00FB4F34">
        <w:rPr>
          <w:rFonts w:ascii="Times New Roman" w:hAnsi="Times New Roman" w:cs="Times New Roman"/>
          <w:sz w:val="28"/>
          <w:szCs w:val="28"/>
        </w:rPr>
        <w:t>єктами комунальної власності;</w:t>
      </w:r>
    </w:p>
    <w:p w14:paraId="28F7C31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3.17. користуватися іншими правами, передбаченими Конституцією та актами законодавства України.</w:t>
      </w:r>
    </w:p>
    <w:p w14:paraId="4404BFF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Права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на законних підставах проживають (перебувають) у межах територіальної громади, у тому числі на внутрішньо переміщених осіб. </w:t>
      </w:r>
    </w:p>
    <w:p w14:paraId="0544784A" w14:textId="4AF63B9A"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Жителі територіальної громади мають право бути обраними депутатами ради, </w:t>
      </w:r>
      <w:r w:rsidR="00EC2A8C" w:rsidRPr="00FB4F34">
        <w:rPr>
          <w:rFonts w:ascii="Times New Roman" w:hAnsi="Times New Roman" w:cs="Times New Roman"/>
          <w:sz w:val="28"/>
          <w:szCs w:val="28"/>
        </w:rPr>
        <w:t>міським</w:t>
      </w:r>
      <w:r w:rsidRPr="00FB4F34">
        <w:rPr>
          <w:rFonts w:ascii="Times New Roman" w:hAnsi="Times New Roman" w:cs="Times New Roman"/>
          <w:sz w:val="28"/>
          <w:szCs w:val="28"/>
        </w:rPr>
        <w:t xml:space="preserve"> головою, затвердженими членами виконавчого комітету чи призначеними посадовими особами ради, бути членами комісій, робочих груп, дорадчих органів органу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з будь-яких питань розвитку громади.</w:t>
      </w:r>
    </w:p>
    <w:p w14:paraId="2EC76C6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6. В умовах воєнного або надзвичайного стану можуть встановлюватися окремі обмеження прав і свобод громадян із зазначенням строку дії цих обмежень відповідно до Конституції України та Закону України «Про правовий режим воєнного стану».</w:t>
      </w:r>
    </w:p>
    <w:p w14:paraId="3B6CF981" w14:textId="77777777" w:rsidR="002A1688" w:rsidRPr="00FB4F34" w:rsidRDefault="002A1688" w:rsidP="00BD64C1">
      <w:pPr>
        <w:spacing w:after="0" w:line="240" w:lineRule="auto"/>
        <w:jc w:val="center"/>
        <w:outlineLvl w:val="1"/>
        <w:rPr>
          <w:rFonts w:ascii="Times New Roman" w:hAnsi="Times New Roman" w:cs="Times New Roman"/>
          <w:b/>
          <w:sz w:val="28"/>
          <w:szCs w:val="28"/>
        </w:rPr>
      </w:pPr>
      <w:bookmarkStart w:id="11" w:name="_Toc193366453"/>
    </w:p>
    <w:p w14:paraId="2029B981" w14:textId="77777777" w:rsidR="007A29DD" w:rsidRDefault="007A29DD" w:rsidP="00BD64C1">
      <w:pPr>
        <w:spacing w:after="0" w:line="240" w:lineRule="auto"/>
        <w:jc w:val="center"/>
        <w:outlineLvl w:val="1"/>
        <w:rPr>
          <w:rFonts w:ascii="Times New Roman" w:hAnsi="Times New Roman" w:cs="Times New Roman"/>
          <w:b/>
          <w:sz w:val="28"/>
          <w:szCs w:val="28"/>
        </w:rPr>
      </w:pPr>
    </w:p>
    <w:p w14:paraId="339663C4" w14:textId="3CB8FF5F"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lastRenderedPageBreak/>
        <w:t>Стаття 8. Обов’язки жителів територіальної громади</w:t>
      </w:r>
      <w:bookmarkEnd w:id="11"/>
    </w:p>
    <w:p w14:paraId="2B7E207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Жителі територіальної громади зобов’язані:</w:t>
      </w:r>
    </w:p>
    <w:p w14:paraId="20B00292" w14:textId="41AF857A"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1.1. 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r w:rsidR="00EC2A8C"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w:t>
      </w:r>
    </w:p>
    <w:p w14:paraId="1B5F5B4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1.2. утримуватися від будь-яких форм дискримінації, у тому числі гендерної;</w:t>
      </w:r>
    </w:p>
    <w:p w14:paraId="343C99A4" w14:textId="439816B9" w:rsidR="00BD64C1" w:rsidRPr="00FB4F34" w:rsidRDefault="000C5F9F"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1.3. </w:t>
      </w:r>
      <w:r w:rsidR="00BD64C1" w:rsidRPr="00FB4F34">
        <w:rPr>
          <w:rFonts w:ascii="Times New Roman" w:hAnsi="Times New Roman" w:cs="Times New Roman"/>
          <w:sz w:val="28"/>
          <w:szCs w:val="28"/>
        </w:rPr>
        <w:t>шанобливо ставитись до традицій, звичаїв територіальної громади, її самобутності, історії та культури;</w:t>
      </w:r>
    </w:p>
    <w:p w14:paraId="13DEF7E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1.4. сприяти сталому розвитку територіальної громади та її населених пунктів;</w:t>
      </w:r>
    </w:p>
    <w:p w14:paraId="6BDA26A5" w14:textId="6C9C4F38" w:rsidR="00BD64C1" w:rsidRPr="00FB4F34" w:rsidRDefault="000C5F9F"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1.5. </w:t>
      </w:r>
      <w:r w:rsidR="00BD64C1" w:rsidRPr="00FB4F34">
        <w:rPr>
          <w:rFonts w:ascii="Times New Roman" w:hAnsi="Times New Roman" w:cs="Times New Roman"/>
          <w:sz w:val="28"/>
          <w:szCs w:val="28"/>
        </w:rPr>
        <w:t>шанобливо та ощадливо відноситися до майна, коштів, землі, зелених насаджень, довкілля, природних ресурсів територіальної громади, а також об’єктів спільної власності інших територіальних громад;</w:t>
      </w:r>
    </w:p>
    <w:p w14:paraId="2B09893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1.6. поважати символіку територіальної громади і використовувати її тільки відповідно до призначення;</w:t>
      </w:r>
    </w:p>
    <w:p w14:paraId="27E1036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1.7. реалізовувати свої права, свободи та законні інтереси з повагою до прав жителів територіальної громади та інших осіб, які на законних підставах проживають (перебувають) у межах територіальної громади, до інтересів держави та територіальної громади.</w:t>
      </w:r>
    </w:p>
    <w:p w14:paraId="7E4B6D4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Обов’язки жителів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проживають (перебувають) у межах територіальної громади у тому числі внутрішньо переміщених.</w:t>
      </w:r>
    </w:p>
    <w:p w14:paraId="081B6F5A" w14:textId="324F8D4C"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Усі, хто проживає або перебуває на території громади, зобов’язані поважати права і свободи жителів територіальної громади. Особи, винні у порушенні відповідних прав і свобод, притягуються до відповідальності відповідно до чинного законодавства України.</w:t>
      </w:r>
      <w:r w:rsidRPr="00FB4F34">
        <w:rPr>
          <w:rFonts w:ascii="Times New Roman" w:hAnsi="Times New Roman" w:cs="Times New Roman"/>
          <w:sz w:val="28"/>
          <w:szCs w:val="28"/>
        </w:rPr>
        <w:cr/>
        <w:t xml:space="preserve">4. Права і обов`язки жителів </w:t>
      </w:r>
      <w:r w:rsidR="00EC2A8C"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взаємопов’язані. Наявність прав породжує необхідність виконання жителями </w:t>
      </w:r>
      <w:r w:rsidR="00EC2A8C" w:rsidRPr="00FB4F34">
        <w:rPr>
          <w:rFonts w:ascii="Times New Roman" w:hAnsi="Times New Roman" w:cs="Times New Roman"/>
          <w:sz w:val="28"/>
          <w:szCs w:val="28"/>
        </w:rPr>
        <w:t xml:space="preserve">Ічнянської міської </w:t>
      </w:r>
      <w:r w:rsidR="00246DDB" w:rsidRPr="00FB4F34">
        <w:rPr>
          <w:rFonts w:ascii="Times New Roman" w:hAnsi="Times New Roman" w:cs="Times New Roman"/>
          <w:sz w:val="28"/>
          <w:szCs w:val="28"/>
        </w:rPr>
        <w:t>територіальної громади обов’</w:t>
      </w:r>
      <w:r w:rsidRPr="00FB4F34">
        <w:rPr>
          <w:rFonts w:ascii="Times New Roman" w:hAnsi="Times New Roman" w:cs="Times New Roman"/>
          <w:sz w:val="28"/>
          <w:szCs w:val="28"/>
        </w:rPr>
        <w:t xml:space="preserve">язків щодо </w:t>
      </w:r>
      <w:r w:rsidR="00EC2A8C"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в цілому, </w:t>
      </w:r>
      <w:proofErr w:type="spellStart"/>
      <w:r w:rsidRPr="00FB4F34">
        <w:rPr>
          <w:rFonts w:ascii="Times New Roman" w:hAnsi="Times New Roman" w:cs="Times New Roman"/>
          <w:sz w:val="28"/>
          <w:szCs w:val="28"/>
        </w:rPr>
        <w:t>старостинських</w:t>
      </w:r>
      <w:proofErr w:type="spellEnd"/>
      <w:r w:rsidRPr="00FB4F34">
        <w:rPr>
          <w:rFonts w:ascii="Times New Roman" w:hAnsi="Times New Roman" w:cs="Times New Roman"/>
          <w:sz w:val="28"/>
          <w:szCs w:val="28"/>
        </w:rPr>
        <w:t xml:space="preserve"> округів чи інших жителів </w:t>
      </w:r>
      <w:r w:rsidR="00EC2A8C"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w:t>
      </w:r>
    </w:p>
    <w:p w14:paraId="21F6CC35" w14:textId="77777777" w:rsidR="002A1688" w:rsidRPr="00532734" w:rsidRDefault="002A1688" w:rsidP="00BD64C1">
      <w:pPr>
        <w:spacing w:after="0" w:line="240" w:lineRule="auto"/>
        <w:jc w:val="center"/>
        <w:outlineLvl w:val="1"/>
        <w:rPr>
          <w:rFonts w:ascii="Times New Roman" w:hAnsi="Times New Roman" w:cs="Times New Roman"/>
          <w:b/>
          <w:color w:val="7030A0"/>
          <w:sz w:val="28"/>
          <w:szCs w:val="28"/>
        </w:rPr>
      </w:pPr>
      <w:bookmarkStart w:id="12" w:name="_Toc193366454"/>
    </w:p>
    <w:p w14:paraId="1F8B8B31" w14:textId="5EACB05D"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9. Гарантії прав жителів територіальної громади</w:t>
      </w:r>
      <w:bookmarkEnd w:id="12"/>
    </w:p>
    <w:p w14:paraId="476792D1"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 Рада, її депутати, виконавчі органи та посадові особи забезпечують реалізацію прав та законних інтересів жителів територіальної громади у межах, визначених Конституцією та законами України.</w:t>
      </w:r>
    </w:p>
    <w:p w14:paraId="6B7848B8" w14:textId="7729929A"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2. Жителям територіальної громади гарантується право на участь у вирішенні всіх питань місцевого значення, віднесених до відання органів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у порядку і формах, визначених Конституцією та актами законодавства України, цим Статутом та іншими рішеннями ради.</w:t>
      </w:r>
    </w:p>
    <w:p w14:paraId="008AB129" w14:textId="7E54836A"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територіальної громади.</w:t>
      </w:r>
    </w:p>
    <w:p w14:paraId="63BB1E2D" w14:textId="0E4743D5"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lastRenderedPageBreak/>
        <w:t>4. Органи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та їх посадові особи у своїй діяльності зобов’язані надавати пріоритетне значення служінню інтересам територіальної громади та забезпеченню усім її жителям реальної можливості реалізувати їх права.</w:t>
      </w:r>
    </w:p>
    <w:p w14:paraId="1C818B9A" w14:textId="6B5B2C0B"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5. Рішення та дії органів і посадових осіб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не можуть обмежувати встановлених Конституцією та законами України прав і свобод людини та громадянина.</w:t>
      </w:r>
    </w:p>
    <w:p w14:paraId="30D55D6D"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6. Рада має законне право захисту, лобіювання, відстоювання інтересів громади та її жителів, що не суперечать Конституції та законам України.</w:t>
      </w:r>
    </w:p>
    <w:p w14:paraId="046DE735" w14:textId="0989B6CC"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 Права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захищаються в судовому порядку.</w:t>
      </w:r>
    </w:p>
    <w:p w14:paraId="1A2E0063" w14:textId="77777777" w:rsidR="002A1688" w:rsidRPr="00385C5D" w:rsidRDefault="002A1688" w:rsidP="00BD64C1">
      <w:pPr>
        <w:spacing w:after="0" w:line="240" w:lineRule="auto"/>
        <w:jc w:val="center"/>
        <w:outlineLvl w:val="1"/>
        <w:rPr>
          <w:rFonts w:ascii="Times New Roman" w:hAnsi="Times New Roman" w:cs="Times New Roman"/>
          <w:b/>
          <w:sz w:val="28"/>
          <w:szCs w:val="28"/>
        </w:rPr>
      </w:pPr>
      <w:bookmarkStart w:id="13" w:name="_Toc193366455"/>
    </w:p>
    <w:p w14:paraId="074B901C" w14:textId="1404E0BA"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10. Захист інтересів жителів громади за межами громади</w:t>
      </w:r>
      <w:bookmarkEnd w:id="13"/>
    </w:p>
    <w:p w14:paraId="78E429F5" w14:textId="77054D59" w:rsidR="00BD64C1" w:rsidRPr="00385C5D" w:rsidRDefault="00EC2A8C" w:rsidP="00824B5F">
      <w:pPr>
        <w:pStyle w:val="a8"/>
        <w:numPr>
          <w:ilvl w:val="0"/>
          <w:numId w:val="3"/>
        </w:numPr>
        <w:spacing w:after="0" w:line="240" w:lineRule="auto"/>
        <w:ind w:left="0" w:firstLine="0"/>
        <w:jc w:val="both"/>
        <w:rPr>
          <w:rFonts w:ascii="Times New Roman" w:hAnsi="Times New Roman" w:cs="Times New Roman"/>
          <w:sz w:val="28"/>
          <w:szCs w:val="28"/>
        </w:rPr>
      </w:pPr>
      <w:r w:rsidRPr="00385C5D">
        <w:rPr>
          <w:rFonts w:ascii="Times New Roman" w:hAnsi="Times New Roman" w:cs="Times New Roman"/>
          <w:sz w:val="28"/>
          <w:szCs w:val="28"/>
        </w:rPr>
        <w:t>Ічнянська міська</w:t>
      </w:r>
      <w:r w:rsidR="00BD64C1" w:rsidRPr="00385C5D">
        <w:rPr>
          <w:rFonts w:ascii="Times New Roman" w:hAnsi="Times New Roman" w:cs="Times New Roman"/>
          <w:sz w:val="28"/>
          <w:szCs w:val="28"/>
        </w:rPr>
        <w:t xml:space="preserve"> територіальна громада залишає за собою право відстоювання інтересів жителів територіальної громади, які знаходяться за межами громади, в законний спосіб, маючи на те законні юридичні підстави, умови та засоби.</w:t>
      </w:r>
    </w:p>
    <w:p w14:paraId="30EC69C9" w14:textId="77777777" w:rsidR="00246DDB" w:rsidRPr="00385C5D" w:rsidRDefault="00246DDB" w:rsidP="00246DDB">
      <w:pPr>
        <w:pStyle w:val="a8"/>
        <w:spacing w:after="0" w:line="240" w:lineRule="auto"/>
        <w:ind w:left="825"/>
        <w:jc w:val="both"/>
        <w:rPr>
          <w:rFonts w:ascii="Times New Roman" w:hAnsi="Times New Roman" w:cs="Times New Roman"/>
          <w:sz w:val="28"/>
          <w:szCs w:val="28"/>
        </w:rPr>
      </w:pPr>
    </w:p>
    <w:p w14:paraId="642A8726" w14:textId="77777777" w:rsidR="00BD64C1" w:rsidRPr="00385C5D" w:rsidRDefault="00BD64C1" w:rsidP="00BD64C1">
      <w:pPr>
        <w:spacing w:after="0" w:line="240" w:lineRule="auto"/>
        <w:jc w:val="center"/>
        <w:outlineLvl w:val="1"/>
        <w:rPr>
          <w:rFonts w:ascii="Times New Roman" w:hAnsi="Times New Roman" w:cs="Times New Roman"/>
          <w:b/>
          <w:sz w:val="28"/>
          <w:szCs w:val="28"/>
        </w:rPr>
      </w:pPr>
      <w:bookmarkStart w:id="14" w:name="_Toc193366456"/>
      <w:r w:rsidRPr="00385C5D">
        <w:rPr>
          <w:rFonts w:ascii="Times New Roman" w:hAnsi="Times New Roman" w:cs="Times New Roman"/>
          <w:b/>
          <w:sz w:val="28"/>
          <w:szCs w:val="28"/>
        </w:rPr>
        <w:t>Стаття 11. Гарантії жителів громади та інших громадян України, які відносяться до соціально-вразливих категорій населення</w:t>
      </w:r>
      <w:bookmarkEnd w:id="14"/>
    </w:p>
    <w:p w14:paraId="4E8FB36A"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 Жителі громади мають право на гарантований Конституцією України соціальний захист у випадках, передбачених законом.</w:t>
      </w:r>
    </w:p>
    <w:p w14:paraId="79E2D7F3"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2. Соціальний захист жителів громади вважається пріоритетом діяльності ради і здійснюється відповідно до законодавства України.</w:t>
      </w:r>
    </w:p>
    <w:p w14:paraId="0E837B71"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Соціальний захист будується на принципах гуманізму, адресності, соціальної справедливості.</w:t>
      </w:r>
    </w:p>
    <w:p w14:paraId="652362C2"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Для окремих пільгових категорій жителів громади, осіб та сімей у складних життєвих обставинах можуть встановлюватися додаткові заходи соціального захисту (пільги та соціальні гарантії) за рахунок місцевого бюджету, залучення благодійних та інших коштів.</w:t>
      </w:r>
    </w:p>
    <w:p w14:paraId="19909BF9"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3. Перелік додаткових пільг і соціальних гарантій, порядок їх надання, категорії громадян, яким вони надаються, визначаються відповідними місцевими цільовими програмами, що затверджуються радою.</w:t>
      </w:r>
    </w:p>
    <w:p w14:paraId="5BBC5DB9"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4. Жителі громади, які перебувають або ризикують потрапити у складні життєві обставини, мають право на отримання базових та допоміжних соціальних послуг, відповідно до їх потреб та державних стандартів.</w:t>
      </w:r>
    </w:p>
    <w:p w14:paraId="646459DF"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Соціальний захист та надання соціальних послуг населенню громади забезпечується бюджетним фінансуванням, необхідною соціальною інфраструктурою, підготовкою спеціалістів, широким використанням передового досвіду соціальної роботи.</w:t>
      </w:r>
    </w:p>
    <w:p w14:paraId="78D8ADC7" w14:textId="576F77DA"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5. Порядок реалізації прав жителів громади та інших громадян України, які проживають на території громади та відносяться до соціально-вразливих категорій населення (військовослужбовці, вну</w:t>
      </w:r>
      <w:r w:rsidR="00824B5F" w:rsidRPr="00385C5D">
        <w:rPr>
          <w:rFonts w:ascii="Times New Roman" w:hAnsi="Times New Roman" w:cs="Times New Roman"/>
          <w:sz w:val="28"/>
          <w:szCs w:val="28"/>
        </w:rPr>
        <w:t xml:space="preserve">трішньо переміщені особи, </w:t>
      </w:r>
      <w:proofErr w:type="spellStart"/>
      <w:r w:rsidR="00824B5F" w:rsidRPr="00385C5D">
        <w:rPr>
          <w:rFonts w:ascii="Times New Roman" w:hAnsi="Times New Roman" w:cs="Times New Roman"/>
          <w:sz w:val="28"/>
          <w:szCs w:val="28"/>
        </w:rPr>
        <w:t>особи</w:t>
      </w:r>
      <w:proofErr w:type="spellEnd"/>
      <w:r w:rsidR="00824B5F" w:rsidRPr="00385C5D">
        <w:rPr>
          <w:rFonts w:ascii="Times New Roman" w:hAnsi="Times New Roman" w:cs="Times New Roman"/>
          <w:sz w:val="28"/>
          <w:szCs w:val="28"/>
        </w:rPr>
        <w:t xml:space="preserve"> </w:t>
      </w:r>
      <w:r w:rsidRPr="00385C5D">
        <w:rPr>
          <w:rFonts w:ascii="Times New Roman" w:hAnsi="Times New Roman" w:cs="Times New Roman"/>
          <w:sz w:val="28"/>
          <w:szCs w:val="28"/>
        </w:rPr>
        <w:t>з інвалідністю, особи, які перебувають у складних життєвих обставинах та інші) на безоплатний доступ до отримання соціальних, освітніх, медичних, інших послуг, визначається законодавством України та рішеннями ради.</w:t>
      </w:r>
    </w:p>
    <w:p w14:paraId="2B8FAF78"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lastRenderedPageBreak/>
        <w:t>6. Рада гарантує захист прав, свобод і законних інтересів дітей, жителів територіальної громади, створення атмосфери недопущення дискримінації, приниження їх гідності.</w:t>
      </w:r>
    </w:p>
    <w:p w14:paraId="424B51F4"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 Рада проводять соціально-профілактичну роботу, спрямовану на запобігання потраплянню в складні життєві обставини сімей з дітьми, які входять до групи ризику.</w:t>
      </w:r>
    </w:p>
    <w:p w14:paraId="7CC52FDA" w14:textId="77777777" w:rsidR="002A1688" w:rsidRPr="00385C5D" w:rsidRDefault="002A1688" w:rsidP="00BD64C1">
      <w:pPr>
        <w:spacing w:after="0" w:line="240" w:lineRule="auto"/>
        <w:jc w:val="center"/>
        <w:outlineLvl w:val="0"/>
        <w:rPr>
          <w:rFonts w:ascii="Times New Roman" w:hAnsi="Times New Roman" w:cs="Times New Roman"/>
          <w:b/>
          <w:sz w:val="28"/>
          <w:szCs w:val="28"/>
        </w:rPr>
      </w:pPr>
      <w:bookmarkStart w:id="15" w:name="_Toc193366457"/>
    </w:p>
    <w:p w14:paraId="5E93E2CB" w14:textId="5B464441" w:rsidR="00BD64C1" w:rsidRPr="00385C5D" w:rsidRDefault="00BD64C1" w:rsidP="00BD64C1">
      <w:pPr>
        <w:spacing w:after="0" w:line="240" w:lineRule="auto"/>
        <w:jc w:val="center"/>
        <w:outlineLvl w:val="0"/>
        <w:rPr>
          <w:rFonts w:ascii="Times New Roman" w:hAnsi="Times New Roman" w:cs="Times New Roman"/>
          <w:b/>
          <w:sz w:val="28"/>
          <w:szCs w:val="28"/>
        </w:rPr>
      </w:pPr>
      <w:r w:rsidRPr="00385C5D">
        <w:rPr>
          <w:rFonts w:ascii="Times New Roman" w:hAnsi="Times New Roman" w:cs="Times New Roman"/>
          <w:b/>
          <w:sz w:val="28"/>
          <w:szCs w:val="28"/>
        </w:rPr>
        <w:t>Розділ ІІІ. УЧАСТЬ ЖИТЕЛІВ ТЕРИТОРІАЛЬНОЇ ГРОМАДИ У ЗДІЙСНЕННІ МІСЦЕВОГО САМО</w:t>
      </w:r>
      <w:r w:rsidR="00AB7E88" w:rsidRPr="00385C5D">
        <w:rPr>
          <w:rFonts w:ascii="Times New Roman" w:hAnsi="Times New Roman" w:cs="Times New Roman"/>
          <w:b/>
          <w:sz w:val="28"/>
          <w:szCs w:val="28"/>
        </w:rPr>
        <w:t>ВРЯДУВАННЯ</w:t>
      </w:r>
      <w:bookmarkEnd w:id="15"/>
    </w:p>
    <w:p w14:paraId="5CC56A5F" w14:textId="77777777" w:rsidR="002A1688" w:rsidRPr="00385C5D" w:rsidRDefault="002A1688" w:rsidP="00BD64C1">
      <w:pPr>
        <w:spacing w:after="0" w:line="240" w:lineRule="auto"/>
        <w:jc w:val="center"/>
        <w:outlineLvl w:val="1"/>
        <w:rPr>
          <w:rFonts w:ascii="Times New Roman" w:hAnsi="Times New Roman" w:cs="Times New Roman"/>
          <w:b/>
          <w:sz w:val="28"/>
          <w:szCs w:val="28"/>
        </w:rPr>
      </w:pPr>
      <w:bookmarkStart w:id="16" w:name="_Toc193366458"/>
    </w:p>
    <w:p w14:paraId="6A7067D3" w14:textId="33C9B8DB"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12. Форми безпосередньої участі жителів територіальної громади у місцевому самоврядуванні</w:t>
      </w:r>
      <w:bookmarkEnd w:id="16"/>
    </w:p>
    <w:p w14:paraId="754C00EF"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 Формами безпосередньої участі жителів територіальної громади у вирішенні питань місцевого значення є:</w:t>
      </w:r>
    </w:p>
    <w:p w14:paraId="7FCCD79E"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1.1. місцеві вибори;</w:t>
      </w:r>
    </w:p>
    <w:p w14:paraId="7078BFE8"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1.2. місцевий референдум;</w:t>
      </w:r>
    </w:p>
    <w:p w14:paraId="63671CB1"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1.3. загальні збори жителів; </w:t>
      </w:r>
    </w:p>
    <w:p w14:paraId="05C4A46C"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1.4. місцеві ініціативи;</w:t>
      </w:r>
    </w:p>
    <w:p w14:paraId="63E468D9"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1.5. громадські слухання;</w:t>
      </w:r>
    </w:p>
    <w:p w14:paraId="4C972DB7" w14:textId="14EB54FF"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1.6. звернення громадян до органів і посадових осіб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у тому числі у форматі електронної петиції;</w:t>
      </w:r>
    </w:p>
    <w:p w14:paraId="5EC199FF"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1.7. консультативне опитування;</w:t>
      </w:r>
    </w:p>
    <w:p w14:paraId="443DC7A5"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1.8. публічні консультації;</w:t>
      </w:r>
    </w:p>
    <w:p w14:paraId="1120D006" w14:textId="63B5C1F1"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1.9. консультативно-дорадчі органи при органах та/або посадових особах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32D929CE"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1.10. участь у роботі наглядових рад, або інших контрольно-наглядових органів юридичних осіб, засновниками яких є рада; </w:t>
      </w:r>
    </w:p>
    <w:p w14:paraId="5025A372"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1.11. участь жителів у плануванні та розподілі коштів місцевого бюджету та громадський бюджет; </w:t>
      </w:r>
    </w:p>
    <w:p w14:paraId="4EFC1D90" w14:textId="3DA6599D"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1.12. громадське оцінювання діяльності органів та посадових осіб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3906EC4A"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1.13. участь у створенні та діяльності органів самоорганізації населення;</w:t>
      </w:r>
    </w:p>
    <w:p w14:paraId="59A39797"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1.14. інші форми участі.</w:t>
      </w:r>
    </w:p>
    <w:p w14:paraId="73FB6B59"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2. Можливість використання особою певної форми участі у вирішенні питань місцевого значення визначається Конституцією та законами України.</w:t>
      </w:r>
    </w:p>
    <w:p w14:paraId="0F5219F7" w14:textId="7CD659F5"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3. З метою забезпечення прав і свобод внутрішньо переміщених осіб, у тому числі права на участь у процесі прийняття рішень місцевими органами виконавчої влади та органами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внутрішньо переміщені особи, що взяті на облік на території громади, можуть без обмежень, з правом голосу, приймати участь в усіх формах участі громадян у місцевому самоврядуванні в порядку їх використання, передбачених цим Статутом.</w:t>
      </w:r>
    </w:p>
    <w:p w14:paraId="5BBACA1B" w14:textId="620C1951"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Для створення належних умов інтеграції внутрішньо переміщених осіб за новим місцем проживання на території громади, створення можливостей для участі у громадському житті громади, налагодження дієвого діалогу </w:t>
      </w:r>
      <w:r w:rsidRPr="00385C5D">
        <w:rPr>
          <w:rFonts w:ascii="Times New Roman" w:hAnsi="Times New Roman" w:cs="Times New Roman"/>
          <w:sz w:val="28"/>
          <w:szCs w:val="28"/>
        </w:rPr>
        <w:lastRenderedPageBreak/>
        <w:t xml:space="preserve">внутрішньо переміщених осіб з </w:t>
      </w:r>
      <w:r w:rsidR="000D3DC2" w:rsidRPr="00385C5D">
        <w:rPr>
          <w:rFonts w:ascii="Times New Roman" w:hAnsi="Times New Roman" w:cs="Times New Roman"/>
          <w:sz w:val="28"/>
          <w:szCs w:val="28"/>
        </w:rPr>
        <w:t>міською</w:t>
      </w:r>
      <w:r w:rsidRPr="00385C5D">
        <w:rPr>
          <w:rFonts w:ascii="Times New Roman" w:hAnsi="Times New Roman" w:cs="Times New Roman"/>
          <w:sz w:val="28"/>
          <w:szCs w:val="28"/>
        </w:rPr>
        <w:t xml:space="preserve"> громадою та її виконавчими органами рада може утворювати координаційну раду з питань внутрішньо переміщених осіб.</w:t>
      </w:r>
    </w:p>
    <w:p w14:paraId="27E8628C"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Участь територіальної громади у вирішенні питань місцевого значення може здійснюватися з використанням інформаційно-комунікаційних технологій. </w:t>
      </w:r>
    </w:p>
    <w:p w14:paraId="19196E8D"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Загальні збори, громадські слухання, публічні консультації та інші форми безпосередньої участі територіальної громади у вирішенні питань місцевого значення забороняється  використовувати для політичних виступів та агітації, у тому числі передвиборчої. </w:t>
      </w:r>
    </w:p>
    <w:p w14:paraId="2626DE7B" w14:textId="77777777" w:rsidR="002A1688" w:rsidRPr="00385C5D" w:rsidRDefault="002A1688" w:rsidP="00BD64C1">
      <w:pPr>
        <w:spacing w:after="0" w:line="240" w:lineRule="auto"/>
        <w:jc w:val="center"/>
        <w:outlineLvl w:val="1"/>
        <w:rPr>
          <w:rFonts w:ascii="Times New Roman" w:hAnsi="Times New Roman" w:cs="Times New Roman"/>
          <w:b/>
          <w:sz w:val="28"/>
          <w:szCs w:val="28"/>
        </w:rPr>
      </w:pPr>
      <w:bookmarkStart w:id="17" w:name="_Toc193366459"/>
    </w:p>
    <w:p w14:paraId="7FB2DAF4" w14:textId="1C8E9CED"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13. Місцеві вибори та місцевий референдум</w:t>
      </w:r>
      <w:bookmarkEnd w:id="17"/>
    </w:p>
    <w:p w14:paraId="0B86CAA4" w14:textId="2E63C122"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 </w:t>
      </w:r>
      <w:r w:rsidR="00142372" w:rsidRPr="00385C5D">
        <w:rPr>
          <w:rFonts w:ascii="Times New Roman" w:hAnsi="Times New Roman" w:cs="Times New Roman"/>
          <w:sz w:val="28"/>
          <w:szCs w:val="28"/>
        </w:rPr>
        <w:t>Місцевий референдум З</w:t>
      </w:r>
      <w:r w:rsidRPr="00385C5D">
        <w:rPr>
          <w:rFonts w:ascii="Times New Roman" w:hAnsi="Times New Roman" w:cs="Times New Roman"/>
          <w:sz w:val="28"/>
          <w:szCs w:val="28"/>
        </w:rPr>
        <w:t>асади, організація і порядок проведення місцевого референдуму та місцевих виборів визначаються законами України.</w:t>
      </w:r>
    </w:p>
    <w:p w14:paraId="5F59A1BA" w14:textId="77777777" w:rsidR="002A1688" w:rsidRPr="00385C5D" w:rsidRDefault="002A1688" w:rsidP="00BD64C1">
      <w:pPr>
        <w:spacing w:after="0" w:line="240" w:lineRule="auto"/>
        <w:jc w:val="center"/>
        <w:outlineLvl w:val="1"/>
        <w:rPr>
          <w:rFonts w:ascii="Times New Roman" w:hAnsi="Times New Roman" w:cs="Times New Roman"/>
          <w:b/>
          <w:sz w:val="28"/>
          <w:szCs w:val="28"/>
        </w:rPr>
      </w:pPr>
      <w:bookmarkStart w:id="18" w:name="_Toc193366460"/>
    </w:p>
    <w:p w14:paraId="4D189CC4" w14:textId="3C31D8DE"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14. Загальні збори (конференції)  жителів</w:t>
      </w:r>
      <w:bookmarkEnd w:id="18"/>
    </w:p>
    <w:p w14:paraId="4442E4F8"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 Загальні збори (конференції) є однією із форм безпосередньої участі  жителів у вирішенні питань місцевого значення. </w:t>
      </w:r>
    </w:p>
    <w:p w14:paraId="5556C8CC" w14:textId="46ACF553"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2.  Загальні збори жителів можуть проводитися на території всієї 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14:paraId="7D62179E" w14:textId="3159D39D"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3. Загальні збори жителів є повноважними за умови участі в них більше половини жителів з правом голосу, які проживають на території проведення загальних зборів, а в разі скликання конференції жителів – більше двох третин кількості делегатів, визначеної за квотою.</w:t>
      </w:r>
    </w:p>
    <w:p w14:paraId="3730FC9D" w14:textId="106B52C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4. У випадках, коли скликання загальних зборів пов’язане з певними організаційними складнощами, можуть скликатися конференції. Обрання делегатів конференції жителів здійснюється на відповідних загальних зборах жителів, що передують конференції та проводяться в межах  дрібніших частин території територіальної громади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14:paraId="6D57E262" w14:textId="08376A2D"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5. Для проведення конференцій обов’язково мають бути враховані квоти представництва</w:t>
      </w:r>
      <w:r w:rsidR="00CC7C6F" w:rsidRPr="00385C5D">
        <w:rPr>
          <w:rFonts w:ascii="Times New Roman" w:hAnsi="Times New Roman" w:cs="Times New Roman"/>
          <w:sz w:val="28"/>
          <w:szCs w:val="28"/>
        </w:rPr>
        <w:t>.</w:t>
      </w:r>
    </w:p>
    <w:p w14:paraId="78A2C9E1" w14:textId="77777777" w:rsidR="00BD64C1" w:rsidRPr="00385C5D" w:rsidRDefault="00BD64C1" w:rsidP="003D7FE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Дозволяється участь в конференціях жителів за власним бажанням, якщо вони проживають на відповідній території.</w:t>
      </w:r>
    </w:p>
    <w:p w14:paraId="1827C33D" w14:textId="77777777" w:rsidR="00BD64C1" w:rsidRPr="00385C5D" w:rsidRDefault="00BD64C1" w:rsidP="003D7FE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Квота представництва є мінімально обов’язковою для проведення конференції представників територіальної громади. Квота представництва може бути збільшена ініціаторами скликання конференції.</w:t>
      </w:r>
    </w:p>
    <w:p w14:paraId="4879B06F" w14:textId="7785167A" w:rsidR="00BD64C1" w:rsidRPr="00385C5D" w:rsidRDefault="003D7FEF"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6. </w:t>
      </w:r>
      <w:r w:rsidR="00BD64C1" w:rsidRPr="00385C5D">
        <w:rPr>
          <w:rFonts w:ascii="Times New Roman" w:hAnsi="Times New Roman" w:cs="Times New Roman"/>
          <w:sz w:val="28"/>
          <w:szCs w:val="28"/>
        </w:rPr>
        <w:t>Право голосу на загальних зборах (конференції) жителів мають жителі території, на якій вони проводяться, яким виповнилося 18 років.</w:t>
      </w:r>
    </w:p>
    <w:p w14:paraId="4828FB3D" w14:textId="77777777" w:rsidR="003D7FEF" w:rsidRPr="00385C5D" w:rsidRDefault="00BD64C1" w:rsidP="003D7FE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Інші особи, можуть брати участь у загальних зборах (конференціях) з правом дорадчого голосу. Особа, яка бере участь у загальних зборах (конференціях) з правом дорадчого голосу, може висловлювати свою позицію з питань місцевого значення без участі в голосуванні. </w:t>
      </w:r>
    </w:p>
    <w:p w14:paraId="7F7271C8" w14:textId="22487C06" w:rsidR="00BD64C1" w:rsidRPr="00385C5D" w:rsidRDefault="00BD64C1" w:rsidP="003D7FEF">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lastRenderedPageBreak/>
        <w:t xml:space="preserve">7. На загальні збори мають бути запрошені </w:t>
      </w:r>
      <w:r w:rsidR="003D7FEF" w:rsidRPr="00385C5D">
        <w:rPr>
          <w:rFonts w:ascii="Times New Roman" w:hAnsi="Times New Roman" w:cs="Times New Roman"/>
          <w:sz w:val="28"/>
          <w:szCs w:val="28"/>
        </w:rPr>
        <w:t>міськ</w:t>
      </w:r>
      <w:r w:rsidRPr="00385C5D">
        <w:rPr>
          <w:rFonts w:ascii="Times New Roman" w:hAnsi="Times New Roman" w:cs="Times New Roman"/>
          <w:sz w:val="28"/>
          <w:szCs w:val="28"/>
        </w:rPr>
        <w:t xml:space="preserve">ий голова, депутати ради, староста, інші посадові особи ради, представники підприємств, установ, організацій незалежно від форм власності, громадських об’єднань, органів самоорганізації населення, організацій співвласників багатоквартирних будинків та інші особи. </w:t>
      </w:r>
    </w:p>
    <w:p w14:paraId="2CCB099F" w14:textId="77777777" w:rsidR="002A1688" w:rsidRPr="00385C5D" w:rsidRDefault="002A1688" w:rsidP="00BD64C1">
      <w:pPr>
        <w:spacing w:after="0" w:line="240" w:lineRule="auto"/>
        <w:jc w:val="center"/>
        <w:outlineLvl w:val="1"/>
        <w:rPr>
          <w:rFonts w:ascii="Times New Roman" w:hAnsi="Times New Roman" w:cs="Times New Roman"/>
          <w:b/>
          <w:sz w:val="28"/>
          <w:szCs w:val="28"/>
        </w:rPr>
      </w:pPr>
      <w:bookmarkStart w:id="19" w:name="_Toc193366461"/>
    </w:p>
    <w:p w14:paraId="6483EF3A" w14:textId="0C9E37B0"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15. Ініціатори загальних зборів (конференцій)</w:t>
      </w:r>
      <w:bookmarkEnd w:id="19"/>
    </w:p>
    <w:p w14:paraId="347D81BA"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 Ініціаторами загальних зборів (конференцій) є:</w:t>
      </w:r>
    </w:p>
    <w:p w14:paraId="4DE68780" w14:textId="084406B2"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1.1. </w:t>
      </w:r>
      <w:r w:rsidR="003D7FEF" w:rsidRPr="00385C5D">
        <w:rPr>
          <w:rFonts w:ascii="Times New Roman" w:hAnsi="Times New Roman" w:cs="Times New Roman"/>
          <w:sz w:val="28"/>
          <w:szCs w:val="28"/>
        </w:rPr>
        <w:t>Ічнянська міська</w:t>
      </w:r>
      <w:r w:rsidRPr="00385C5D">
        <w:rPr>
          <w:rFonts w:ascii="Times New Roman" w:hAnsi="Times New Roman" w:cs="Times New Roman"/>
          <w:sz w:val="28"/>
          <w:szCs w:val="28"/>
        </w:rPr>
        <w:t xml:space="preserve"> рада;</w:t>
      </w:r>
    </w:p>
    <w:p w14:paraId="1FE9058E" w14:textId="71DA5FF9"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1.2. </w:t>
      </w:r>
      <w:r w:rsidR="003D7FEF" w:rsidRPr="00385C5D">
        <w:rPr>
          <w:rFonts w:ascii="Times New Roman" w:hAnsi="Times New Roman" w:cs="Times New Roman"/>
          <w:sz w:val="28"/>
          <w:szCs w:val="28"/>
        </w:rPr>
        <w:t>міський</w:t>
      </w:r>
      <w:r w:rsidRPr="00385C5D">
        <w:rPr>
          <w:rFonts w:ascii="Times New Roman" w:hAnsi="Times New Roman" w:cs="Times New Roman"/>
          <w:sz w:val="28"/>
          <w:szCs w:val="28"/>
        </w:rPr>
        <w:t xml:space="preserve"> голова;</w:t>
      </w:r>
    </w:p>
    <w:p w14:paraId="4986DA13"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1.3. постійна депутатська комісія;</w:t>
      </w:r>
    </w:p>
    <w:p w14:paraId="5568DB4D" w14:textId="6F5E0950"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1.4. виконавчий орган </w:t>
      </w:r>
      <w:r w:rsidR="003D7FEF" w:rsidRPr="00385C5D">
        <w:rPr>
          <w:rFonts w:ascii="Times New Roman" w:hAnsi="Times New Roman" w:cs="Times New Roman"/>
          <w:sz w:val="28"/>
          <w:szCs w:val="28"/>
        </w:rPr>
        <w:t xml:space="preserve">Ічнянської міської </w:t>
      </w:r>
      <w:r w:rsidRPr="00385C5D">
        <w:rPr>
          <w:rFonts w:ascii="Times New Roman" w:hAnsi="Times New Roman" w:cs="Times New Roman"/>
          <w:sz w:val="28"/>
          <w:szCs w:val="28"/>
        </w:rPr>
        <w:t>ради;</w:t>
      </w:r>
    </w:p>
    <w:p w14:paraId="32B1EEFE" w14:textId="3B7B1FCD"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w:t>
      </w:r>
      <w:r w:rsidR="00E673DC" w:rsidRPr="00385C5D">
        <w:rPr>
          <w:rFonts w:ascii="Times New Roman" w:hAnsi="Times New Roman" w:cs="Times New Roman"/>
          <w:sz w:val="28"/>
          <w:szCs w:val="28"/>
        </w:rPr>
        <w:t>5</w:t>
      </w:r>
      <w:r w:rsidRPr="00385C5D">
        <w:rPr>
          <w:rFonts w:ascii="Times New Roman" w:hAnsi="Times New Roman" w:cs="Times New Roman"/>
          <w:sz w:val="28"/>
          <w:szCs w:val="28"/>
        </w:rPr>
        <w:t xml:space="preserve">. староста - у межах відповідного </w:t>
      </w:r>
      <w:proofErr w:type="spellStart"/>
      <w:r w:rsidRPr="00385C5D">
        <w:rPr>
          <w:rFonts w:ascii="Times New Roman" w:hAnsi="Times New Roman" w:cs="Times New Roman"/>
          <w:sz w:val="28"/>
          <w:szCs w:val="28"/>
        </w:rPr>
        <w:t>старостинського</w:t>
      </w:r>
      <w:proofErr w:type="spellEnd"/>
      <w:r w:rsidRPr="00385C5D">
        <w:rPr>
          <w:rFonts w:ascii="Times New Roman" w:hAnsi="Times New Roman" w:cs="Times New Roman"/>
          <w:sz w:val="28"/>
          <w:szCs w:val="28"/>
        </w:rPr>
        <w:t xml:space="preserve"> округу</w:t>
      </w:r>
    </w:p>
    <w:p w14:paraId="6F2A4DD4" w14:textId="29A06CD6"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w:t>
      </w:r>
      <w:r w:rsidR="00E673DC" w:rsidRPr="00385C5D">
        <w:rPr>
          <w:rFonts w:ascii="Times New Roman" w:hAnsi="Times New Roman" w:cs="Times New Roman"/>
          <w:sz w:val="28"/>
          <w:szCs w:val="28"/>
        </w:rPr>
        <w:t>6</w:t>
      </w:r>
      <w:r w:rsidRPr="00385C5D">
        <w:rPr>
          <w:rFonts w:ascii="Times New Roman" w:hAnsi="Times New Roman" w:cs="Times New Roman"/>
          <w:sz w:val="28"/>
          <w:szCs w:val="28"/>
        </w:rPr>
        <w:t>. орган самоорганізації населення (далі – ОСН) – у межах території своєї діяльності;</w:t>
      </w:r>
    </w:p>
    <w:p w14:paraId="0AA02275" w14:textId="7DE1D92C" w:rsidR="00786ED0" w:rsidRPr="00385C5D" w:rsidRDefault="00786ED0"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1.</w:t>
      </w:r>
      <w:r w:rsidR="00E673DC" w:rsidRPr="00385C5D">
        <w:rPr>
          <w:rFonts w:ascii="Times New Roman" w:hAnsi="Times New Roman" w:cs="Times New Roman"/>
          <w:sz w:val="28"/>
          <w:szCs w:val="28"/>
        </w:rPr>
        <w:t>7</w:t>
      </w:r>
      <w:r w:rsidRPr="00385C5D">
        <w:rPr>
          <w:rFonts w:ascii="Times New Roman" w:hAnsi="Times New Roman" w:cs="Times New Roman"/>
          <w:sz w:val="28"/>
          <w:szCs w:val="28"/>
        </w:rPr>
        <w:t>. ініціативна група жителів</w:t>
      </w:r>
      <w:r w:rsidR="00CC7C6F" w:rsidRPr="00385C5D">
        <w:rPr>
          <w:rFonts w:ascii="Times New Roman" w:hAnsi="Times New Roman" w:cs="Times New Roman"/>
          <w:sz w:val="28"/>
          <w:szCs w:val="28"/>
        </w:rPr>
        <w:t>.</w:t>
      </w:r>
    </w:p>
    <w:p w14:paraId="0C481270" w14:textId="2928E64E" w:rsidR="00BD64C1" w:rsidRPr="00385C5D" w:rsidRDefault="00BD64C1" w:rsidP="00CC7C6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2. </w:t>
      </w:r>
      <w:r w:rsidR="004F4A8F" w:rsidRPr="00385C5D">
        <w:rPr>
          <w:rFonts w:ascii="Times New Roman" w:hAnsi="Times New Roman" w:cs="Times New Roman"/>
          <w:sz w:val="28"/>
          <w:szCs w:val="28"/>
        </w:rPr>
        <w:t>Міський</w:t>
      </w:r>
      <w:r w:rsidRPr="00385C5D">
        <w:rPr>
          <w:rFonts w:ascii="Times New Roman" w:hAnsi="Times New Roman" w:cs="Times New Roman"/>
          <w:sz w:val="28"/>
          <w:szCs w:val="28"/>
        </w:rPr>
        <w:t xml:space="preserve"> голова видає розпорядження про скликання загальних зборів (конференцій).</w:t>
      </w:r>
    </w:p>
    <w:p w14:paraId="43F7FF1F" w14:textId="77777777" w:rsidR="00BD64C1" w:rsidRPr="00385C5D" w:rsidRDefault="00BD64C1" w:rsidP="00CC7C6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Органи самоорганізації населення, скликають загальні збори (конференції) відповідно до їх статутних документів.  </w:t>
      </w:r>
    </w:p>
    <w:p w14:paraId="1C031717" w14:textId="3285D09F" w:rsidR="00BD64C1" w:rsidRPr="00385C5D" w:rsidRDefault="00E673DC" w:rsidP="00CC7C6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Ініціативна група жителів</w:t>
      </w:r>
      <w:r w:rsidR="00BD64C1" w:rsidRPr="00385C5D">
        <w:rPr>
          <w:rFonts w:ascii="Times New Roman" w:hAnsi="Times New Roman" w:cs="Times New Roman"/>
          <w:sz w:val="28"/>
          <w:szCs w:val="28"/>
        </w:rPr>
        <w:t xml:space="preserve"> надсила</w:t>
      </w:r>
      <w:r w:rsidRPr="00385C5D">
        <w:rPr>
          <w:rFonts w:ascii="Times New Roman" w:hAnsi="Times New Roman" w:cs="Times New Roman"/>
          <w:sz w:val="28"/>
          <w:szCs w:val="28"/>
        </w:rPr>
        <w:t>є</w:t>
      </w:r>
      <w:r w:rsidR="00BD64C1" w:rsidRPr="00385C5D">
        <w:rPr>
          <w:rFonts w:ascii="Times New Roman" w:hAnsi="Times New Roman" w:cs="Times New Roman"/>
          <w:sz w:val="28"/>
          <w:szCs w:val="28"/>
        </w:rPr>
        <w:t xml:space="preserve"> на ім’я </w:t>
      </w:r>
      <w:r w:rsidR="00F734CE" w:rsidRPr="00385C5D">
        <w:rPr>
          <w:rFonts w:ascii="Times New Roman" w:hAnsi="Times New Roman" w:cs="Times New Roman"/>
          <w:sz w:val="28"/>
          <w:szCs w:val="28"/>
        </w:rPr>
        <w:t>міського</w:t>
      </w:r>
      <w:r w:rsidR="00BD64C1" w:rsidRPr="00385C5D">
        <w:rPr>
          <w:rFonts w:ascii="Times New Roman" w:hAnsi="Times New Roman" w:cs="Times New Roman"/>
          <w:sz w:val="28"/>
          <w:szCs w:val="28"/>
        </w:rPr>
        <w:t xml:space="preserve"> голови повідомлення про ініціювання загальних зборів (конференції). </w:t>
      </w:r>
    </w:p>
    <w:p w14:paraId="3D998421" w14:textId="77777777" w:rsidR="00BD64C1" w:rsidRPr="00385C5D" w:rsidRDefault="00BD64C1" w:rsidP="00CC7C6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Загальні збори призначаються, як правило, на неробочий день або неробочий час у достатньому за кількістю місць приміщенні (або відповідному майданчику), розташованому на території частини територіальної громади, наближеної до жителів громади, якої вони стосуються. </w:t>
      </w:r>
    </w:p>
    <w:p w14:paraId="456EB75C" w14:textId="061038DF" w:rsidR="00BD64C1" w:rsidRPr="00385C5D" w:rsidRDefault="00BD64C1" w:rsidP="00CC7C6F">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Органи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надають організаційну і технічну допомогу у проведенні загальних зборів (конференції) жителів</w:t>
      </w:r>
    </w:p>
    <w:p w14:paraId="437D284D" w14:textId="556BA1F9"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       3. Рішення загальних зборів (конференції) жителів приймаються більшістю голосів жителів з правом голосу, які беруть участь у відповідних зборах (конференції), оформлюються протоколом та підлягають врахуванню органами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у їхній діяльності.</w:t>
      </w:r>
    </w:p>
    <w:p w14:paraId="263ED99A" w14:textId="39816128" w:rsidR="00BD64C1" w:rsidRPr="00385C5D" w:rsidRDefault="00BD64C1" w:rsidP="00DE11DC">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       4. За результатами проведених загальних зборів (конференції) жителів складається протокол</w:t>
      </w:r>
      <w:r w:rsidR="00DE11DC" w:rsidRPr="00385C5D">
        <w:rPr>
          <w:rFonts w:ascii="Times New Roman" w:hAnsi="Times New Roman" w:cs="Times New Roman"/>
          <w:sz w:val="28"/>
          <w:szCs w:val="28"/>
        </w:rPr>
        <w:t>.</w:t>
      </w:r>
    </w:p>
    <w:p w14:paraId="542E9D9E" w14:textId="77777777" w:rsidR="00BD64C1" w:rsidRPr="00385C5D" w:rsidRDefault="00BD64C1" w:rsidP="00262162">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Копії протоколів загальних зборів жителів, на яких обиралися делегати конференції, додаються до протоколу конференції.</w:t>
      </w:r>
    </w:p>
    <w:p w14:paraId="1B61AAD7" w14:textId="14EEC028"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        5. Рішення загальних зборів (конференції) жителів враховуються органами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у їхній діяльності лише щодо території проведення загальних зборів (конференції) жителів.</w:t>
      </w:r>
    </w:p>
    <w:p w14:paraId="0CE3B7ED" w14:textId="7777777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        6. Рішення загальних зборів (конференції) жителів розглядаються радою на наступній черговій сесії з обов’язковим запрошенням осіб, уповноважених загальними зборами (конференцією) жителів, з правом на виступ.</w:t>
      </w:r>
    </w:p>
    <w:p w14:paraId="1713ACF5" w14:textId="0A5623CC"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        7. Результати розгляду та ухвалені рішення ради за результатами розгляду рішень громадських слухань впродовж п’яти робочих днів надсилається уповноваженому представнику ініціатора загальних зборів та оприлюднюється </w:t>
      </w:r>
      <w:r w:rsidRPr="00385C5D">
        <w:rPr>
          <w:rFonts w:ascii="Times New Roman" w:hAnsi="Times New Roman" w:cs="Times New Roman"/>
          <w:sz w:val="28"/>
          <w:szCs w:val="28"/>
        </w:rPr>
        <w:lastRenderedPageBreak/>
        <w:t xml:space="preserve">в порядку, передбаченому для оприлюднення рішень ради на офіційному </w:t>
      </w:r>
      <w:proofErr w:type="spellStart"/>
      <w:r w:rsidRPr="00385C5D">
        <w:rPr>
          <w:rFonts w:ascii="Times New Roman" w:hAnsi="Times New Roman" w:cs="Times New Roman"/>
          <w:sz w:val="28"/>
          <w:szCs w:val="28"/>
        </w:rPr>
        <w:t>вебсайті</w:t>
      </w:r>
      <w:proofErr w:type="spellEnd"/>
      <w:r w:rsidRPr="00385C5D">
        <w:rPr>
          <w:rFonts w:ascii="Times New Roman" w:hAnsi="Times New Roman" w:cs="Times New Roman"/>
          <w:sz w:val="28"/>
          <w:szCs w:val="28"/>
        </w:rPr>
        <w:t xml:space="preserve"> ради. </w:t>
      </w:r>
    </w:p>
    <w:p w14:paraId="68DEECC5" w14:textId="094862D7" w:rsidR="00BD64C1" w:rsidRPr="00385C5D" w:rsidRDefault="00BD64C1" w:rsidP="00BD64C1">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 xml:space="preserve">        8. Про результати реалізації рішень загальних зборів рада систематично інформує на своєму </w:t>
      </w:r>
      <w:r w:rsidR="00482C75" w:rsidRPr="00385C5D">
        <w:rPr>
          <w:rFonts w:ascii="Times New Roman" w:hAnsi="Times New Roman" w:cs="Times New Roman"/>
          <w:sz w:val="28"/>
          <w:szCs w:val="28"/>
        </w:rPr>
        <w:t xml:space="preserve">офіційному </w:t>
      </w:r>
      <w:proofErr w:type="spellStart"/>
      <w:r w:rsidRPr="00385C5D">
        <w:rPr>
          <w:rFonts w:ascii="Times New Roman" w:hAnsi="Times New Roman" w:cs="Times New Roman"/>
          <w:sz w:val="28"/>
          <w:szCs w:val="28"/>
        </w:rPr>
        <w:t>вебсайті</w:t>
      </w:r>
      <w:proofErr w:type="spellEnd"/>
      <w:r w:rsidR="00CD644A" w:rsidRPr="00385C5D">
        <w:rPr>
          <w:rFonts w:ascii="Times New Roman" w:hAnsi="Times New Roman" w:cs="Times New Roman"/>
          <w:sz w:val="28"/>
          <w:szCs w:val="28"/>
        </w:rPr>
        <w:t>.</w:t>
      </w:r>
      <w:r w:rsidRPr="00385C5D">
        <w:rPr>
          <w:rFonts w:ascii="Times New Roman" w:hAnsi="Times New Roman" w:cs="Times New Roman"/>
          <w:sz w:val="28"/>
          <w:szCs w:val="28"/>
        </w:rPr>
        <w:t xml:space="preserve"> </w:t>
      </w:r>
    </w:p>
    <w:p w14:paraId="4B2E437E" w14:textId="4DDB3F06" w:rsidR="00BD64C1" w:rsidRPr="00385C5D" w:rsidRDefault="00BD64C1" w:rsidP="00B36587">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9. </w:t>
      </w:r>
      <w:r w:rsidR="00CC7C6F" w:rsidRPr="00385C5D">
        <w:rPr>
          <w:rFonts w:ascii="Times New Roman" w:hAnsi="Times New Roman" w:cs="Times New Roman"/>
          <w:sz w:val="28"/>
          <w:szCs w:val="28"/>
        </w:rPr>
        <w:t>П</w:t>
      </w:r>
      <w:r w:rsidRPr="00385C5D">
        <w:rPr>
          <w:rFonts w:ascii="Times New Roman" w:hAnsi="Times New Roman" w:cs="Times New Roman"/>
          <w:sz w:val="28"/>
          <w:szCs w:val="28"/>
        </w:rPr>
        <w:t xml:space="preserve">итання, які стосуються ініціювання, організації та проведення загальних зборів </w:t>
      </w:r>
      <w:r w:rsidR="00482C75" w:rsidRPr="00385C5D">
        <w:rPr>
          <w:rFonts w:ascii="Times New Roman" w:hAnsi="Times New Roman" w:cs="Times New Roman"/>
          <w:sz w:val="28"/>
          <w:szCs w:val="28"/>
        </w:rPr>
        <w:t xml:space="preserve">(конференцій) </w:t>
      </w:r>
      <w:r w:rsidRPr="00385C5D">
        <w:rPr>
          <w:rFonts w:ascii="Times New Roman" w:hAnsi="Times New Roman" w:cs="Times New Roman"/>
          <w:sz w:val="28"/>
          <w:szCs w:val="28"/>
        </w:rPr>
        <w:t xml:space="preserve">жителів регламентуються законодавством та Положенням про загальні збори (конференції) жителів </w:t>
      </w:r>
      <w:r w:rsidR="00CC7C6F" w:rsidRPr="00385C5D">
        <w:rPr>
          <w:rFonts w:ascii="Times New Roman" w:hAnsi="Times New Roman" w:cs="Times New Roman"/>
          <w:sz w:val="28"/>
          <w:szCs w:val="28"/>
        </w:rPr>
        <w:t xml:space="preserve">Ічнянської міської </w:t>
      </w:r>
      <w:r w:rsidRPr="00385C5D">
        <w:rPr>
          <w:rFonts w:ascii="Times New Roman" w:hAnsi="Times New Roman" w:cs="Times New Roman"/>
          <w:sz w:val="28"/>
          <w:szCs w:val="28"/>
        </w:rPr>
        <w:t>територіальної громади, яке затверджується радою.</w:t>
      </w:r>
    </w:p>
    <w:p w14:paraId="2C62A719" w14:textId="77777777" w:rsidR="002A1688" w:rsidRPr="00385C5D" w:rsidRDefault="002A1688" w:rsidP="00BD64C1">
      <w:pPr>
        <w:spacing w:after="0" w:line="240" w:lineRule="auto"/>
        <w:jc w:val="center"/>
        <w:outlineLvl w:val="1"/>
        <w:rPr>
          <w:rFonts w:ascii="Times New Roman" w:hAnsi="Times New Roman" w:cs="Times New Roman"/>
          <w:b/>
          <w:sz w:val="28"/>
          <w:szCs w:val="28"/>
        </w:rPr>
      </w:pPr>
      <w:bookmarkStart w:id="20" w:name="_Toc193366462"/>
    </w:p>
    <w:p w14:paraId="48E01143" w14:textId="043CD276"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16. Місцеві ініціативи</w:t>
      </w:r>
      <w:bookmarkEnd w:id="20"/>
    </w:p>
    <w:p w14:paraId="57032509" w14:textId="77777777"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1.</w:t>
      </w:r>
      <w:r w:rsidRPr="00385C5D">
        <w:rPr>
          <w:rFonts w:ascii="Times New Roman" w:hAnsi="Times New Roman" w:cs="Times New Roman"/>
          <w:sz w:val="28"/>
          <w:szCs w:val="28"/>
        </w:rPr>
        <w:tab/>
        <w:t xml:space="preserve">Місцева ініціатива є однією із форм безпосередньої участі жителів у вирішенні питань місцевого значення. </w:t>
      </w:r>
    </w:p>
    <w:p w14:paraId="2EB0A11D" w14:textId="29C9304A"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2.</w:t>
      </w:r>
      <w:r w:rsidRPr="00385C5D">
        <w:rPr>
          <w:rFonts w:ascii="Times New Roman" w:hAnsi="Times New Roman" w:cs="Times New Roman"/>
          <w:sz w:val="28"/>
          <w:szCs w:val="28"/>
        </w:rPr>
        <w:tab/>
        <w:t>Місцева ініціатива – офіційна письмова пропозиція з питань, які віднесені до відання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внесена відповідно до визначного порядку для розгляду на засіданні ради та прийняття відповідного рішення.</w:t>
      </w:r>
    </w:p>
    <w:p w14:paraId="49219D04" w14:textId="77777777"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3.</w:t>
      </w:r>
      <w:r w:rsidRPr="00385C5D">
        <w:rPr>
          <w:rFonts w:ascii="Times New Roman" w:hAnsi="Times New Roman" w:cs="Times New Roman"/>
          <w:sz w:val="28"/>
          <w:szCs w:val="28"/>
        </w:rPr>
        <w:tab/>
        <w:t xml:space="preserve">У порядку місцевої ініціативи жителі можуть внести письмову пропозицію або проект рішення для розгляду на засіданні ради. </w:t>
      </w:r>
    </w:p>
    <w:p w14:paraId="2991873C" w14:textId="77777777"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4.</w:t>
      </w:r>
      <w:r w:rsidRPr="00385C5D">
        <w:rPr>
          <w:rFonts w:ascii="Times New Roman" w:hAnsi="Times New Roman" w:cs="Times New Roman"/>
          <w:sz w:val="28"/>
          <w:szCs w:val="28"/>
        </w:rPr>
        <w:tab/>
        <w:t>У разі, якщо питання місцевої ініціативи належить до відання виконавчого комітету ради, воно може бути внесене на його розгляд.</w:t>
      </w:r>
    </w:p>
    <w:p w14:paraId="4EFDC809" w14:textId="2F5FAC35"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5.</w:t>
      </w:r>
      <w:r w:rsidRPr="00385C5D">
        <w:rPr>
          <w:rFonts w:ascii="Times New Roman" w:hAnsi="Times New Roman" w:cs="Times New Roman"/>
          <w:sz w:val="28"/>
          <w:szCs w:val="28"/>
        </w:rPr>
        <w:tab/>
        <w:t xml:space="preserve">Місцева ініціатива може бути внесена безпосередньо жителями, які формують ініціативну групу. </w:t>
      </w:r>
    </w:p>
    <w:p w14:paraId="78EFE6CB" w14:textId="253DE946"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6.</w:t>
      </w:r>
      <w:r w:rsidRPr="00385C5D">
        <w:rPr>
          <w:rFonts w:ascii="Times New Roman" w:hAnsi="Times New Roman" w:cs="Times New Roman"/>
          <w:sz w:val="28"/>
          <w:szCs w:val="28"/>
        </w:rPr>
        <w:tab/>
        <w:t>Ініціативна група формулює місцеву ініціативу у вигляді письмової пропозиції або проекту рішення щодо вирішення питання, яке належить до відання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та проводить збір підписів жителів територіальної громади на підтримку ініціативи.</w:t>
      </w:r>
    </w:p>
    <w:p w14:paraId="2675FEAC" w14:textId="2EB30791"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7.</w:t>
      </w:r>
      <w:r w:rsidRPr="00385C5D">
        <w:rPr>
          <w:rFonts w:ascii="Times New Roman" w:hAnsi="Times New Roman" w:cs="Times New Roman"/>
          <w:sz w:val="28"/>
          <w:szCs w:val="28"/>
        </w:rPr>
        <w:tab/>
        <w:t>Місцева ініціатива не може бути внесена депутатами ради, посадовими особами органу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17B7C8F4" w14:textId="46C71EAA"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Для подання місцевої ініціативи до місцевої ради ініціативна група має зібрати підписи жителів територіальної громади, які досягли 14 років, а якщо місцева ініціатива стосується винятково одного із сіл громади </w:t>
      </w:r>
      <w:proofErr w:type="spellStart"/>
      <w:r w:rsidRPr="00385C5D">
        <w:rPr>
          <w:rFonts w:ascii="Times New Roman" w:hAnsi="Times New Roman" w:cs="Times New Roman"/>
          <w:sz w:val="28"/>
          <w:szCs w:val="28"/>
        </w:rPr>
        <w:t>–підпис</w:t>
      </w:r>
      <w:r w:rsidR="0044089D" w:rsidRPr="00385C5D">
        <w:rPr>
          <w:rFonts w:ascii="Times New Roman" w:hAnsi="Times New Roman" w:cs="Times New Roman"/>
          <w:sz w:val="28"/>
          <w:szCs w:val="28"/>
        </w:rPr>
        <w:t>и</w:t>
      </w:r>
      <w:proofErr w:type="spellEnd"/>
      <w:r w:rsidRPr="00385C5D">
        <w:rPr>
          <w:rFonts w:ascii="Times New Roman" w:hAnsi="Times New Roman" w:cs="Times New Roman"/>
          <w:sz w:val="28"/>
          <w:szCs w:val="28"/>
        </w:rPr>
        <w:t xml:space="preserve"> жителів, що проживають на території відповідного села.</w:t>
      </w:r>
    </w:p>
    <w:p w14:paraId="555E85E7" w14:textId="54CD5CD5"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8. </w:t>
      </w:r>
      <w:r w:rsidR="009D1F27" w:rsidRPr="00385C5D">
        <w:rPr>
          <w:rFonts w:ascii="Times New Roman" w:hAnsi="Times New Roman" w:cs="Times New Roman"/>
          <w:sz w:val="28"/>
          <w:szCs w:val="28"/>
        </w:rPr>
        <w:t>Міськ</w:t>
      </w:r>
      <w:r w:rsidRPr="00385C5D">
        <w:rPr>
          <w:rFonts w:ascii="Times New Roman" w:hAnsi="Times New Roman" w:cs="Times New Roman"/>
          <w:sz w:val="28"/>
          <w:szCs w:val="28"/>
        </w:rPr>
        <w:t xml:space="preserve">ий голова організовує підготовку місцевої ініціативи до розгляду на засіданні ради відповідно до вимог регламенту, про що повідомляє уповноваженого представника ініціативної групи. </w:t>
      </w:r>
    </w:p>
    <w:p w14:paraId="2643C3BD" w14:textId="656F3423"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9. За результатами розгляду питань, поданих у порядку місцевої ініціативи рада приймає рішення. Відповідне рішення ради оприлюднюється на офіційному веб-сайті ради.</w:t>
      </w:r>
    </w:p>
    <w:p w14:paraId="10B90048" w14:textId="436B4D6E"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10. Про результати реалізації місцевої ініціативи рада систематично інформує на своєму </w:t>
      </w:r>
      <w:proofErr w:type="spellStart"/>
      <w:r w:rsidRPr="00385C5D">
        <w:rPr>
          <w:rFonts w:ascii="Times New Roman" w:hAnsi="Times New Roman" w:cs="Times New Roman"/>
          <w:sz w:val="28"/>
          <w:szCs w:val="28"/>
        </w:rPr>
        <w:t>вебсайті</w:t>
      </w:r>
      <w:proofErr w:type="spellEnd"/>
      <w:r w:rsidRPr="00385C5D">
        <w:rPr>
          <w:rFonts w:ascii="Times New Roman" w:hAnsi="Times New Roman" w:cs="Times New Roman"/>
          <w:sz w:val="28"/>
          <w:szCs w:val="28"/>
        </w:rPr>
        <w:t>.</w:t>
      </w:r>
      <w:r w:rsidR="00402C42" w:rsidRPr="00385C5D">
        <w:rPr>
          <w:rFonts w:ascii="Times New Roman" w:hAnsi="Times New Roman" w:cs="Times New Roman"/>
          <w:sz w:val="28"/>
          <w:szCs w:val="28"/>
        </w:rPr>
        <w:t xml:space="preserve"> </w:t>
      </w:r>
    </w:p>
    <w:p w14:paraId="244C7CBC" w14:textId="77777777"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11. Рішення ради, дії або бездіяльність ради, не внесення на розгляд сесії ради та/або розгляд питання, внесеного у порядку місцевої ініціативи, можуть бути оскаржені до суду у встановленому законом порядку.</w:t>
      </w:r>
    </w:p>
    <w:p w14:paraId="255A0314" w14:textId="2A4071EB" w:rsidR="00BD64C1" w:rsidRPr="00385C5D" w:rsidRDefault="00BD64C1" w:rsidP="004C4775">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12. Порядок реалізації місцевої ініціативи визначається відповідним </w:t>
      </w:r>
      <w:r w:rsidR="002A1688" w:rsidRPr="00385C5D">
        <w:rPr>
          <w:rFonts w:ascii="Times New Roman" w:hAnsi="Times New Roman" w:cs="Times New Roman"/>
          <w:sz w:val="28"/>
          <w:szCs w:val="28"/>
        </w:rPr>
        <w:t>П</w:t>
      </w:r>
      <w:r w:rsidRPr="00385C5D">
        <w:rPr>
          <w:rFonts w:ascii="Times New Roman" w:hAnsi="Times New Roman" w:cs="Times New Roman"/>
          <w:sz w:val="28"/>
          <w:szCs w:val="28"/>
        </w:rPr>
        <w:t>оложенням</w:t>
      </w:r>
      <w:r w:rsidR="0044089D" w:rsidRPr="00385C5D">
        <w:rPr>
          <w:rFonts w:ascii="Times New Roman" w:hAnsi="Times New Roman" w:cs="Times New Roman"/>
          <w:sz w:val="28"/>
          <w:szCs w:val="28"/>
        </w:rPr>
        <w:t xml:space="preserve"> про місцеві ініціативи</w:t>
      </w:r>
      <w:r w:rsidRPr="00385C5D">
        <w:rPr>
          <w:rFonts w:ascii="Times New Roman" w:hAnsi="Times New Roman" w:cs="Times New Roman"/>
          <w:sz w:val="28"/>
          <w:szCs w:val="28"/>
        </w:rPr>
        <w:t>, яке затверджує рада.</w:t>
      </w:r>
    </w:p>
    <w:p w14:paraId="0934D463" w14:textId="06864E94" w:rsidR="00BD64C1" w:rsidRPr="00385C5D" w:rsidRDefault="00BD64C1" w:rsidP="00BD64C1">
      <w:pPr>
        <w:spacing w:after="0" w:line="240" w:lineRule="auto"/>
        <w:jc w:val="center"/>
        <w:outlineLvl w:val="1"/>
        <w:rPr>
          <w:rFonts w:ascii="Times New Roman" w:hAnsi="Times New Roman" w:cs="Times New Roman"/>
          <w:b/>
          <w:sz w:val="28"/>
          <w:szCs w:val="28"/>
        </w:rPr>
      </w:pPr>
      <w:bookmarkStart w:id="21" w:name="_Toc193366463"/>
      <w:r w:rsidRPr="00385C5D">
        <w:rPr>
          <w:rFonts w:ascii="Times New Roman" w:hAnsi="Times New Roman" w:cs="Times New Roman"/>
          <w:b/>
          <w:sz w:val="28"/>
          <w:szCs w:val="28"/>
        </w:rPr>
        <w:lastRenderedPageBreak/>
        <w:t>Стаття 17. Громадські слухання</w:t>
      </w:r>
      <w:bookmarkEnd w:id="21"/>
    </w:p>
    <w:p w14:paraId="4AC47D55" w14:textId="445376A7" w:rsidR="00BD64C1" w:rsidRPr="00385C5D" w:rsidRDefault="00BD64C1" w:rsidP="00AB6F7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1.</w:t>
      </w:r>
      <w:r w:rsidRPr="00385C5D">
        <w:rPr>
          <w:rFonts w:ascii="Times New Roman" w:hAnsi="Times New Roman" w:cs="Times New Roman"/>
          <w:sz w:val="28"/>
          <w:szCs w:val="28"/>
        </w:rPr>
        <w:tab/>
        <w:t>Жителі мають право проводити громадські слухання – зустрічатися з депутатами ради та посадовими особами органів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під час яких жителі можуть заслуховувати їх, порушувати питання та вносити пропозиції щодо питань місцевого значення, що належать до відання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6F08F586" w14:textId="41CE3AE3" w:rsidR="00BD64C1" w:rsidRPr="00385C5D" w:rsidRDefault="00BD64C1" w:rsidP="00AB6F7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2.</w:t>
      </w:r>
      <w:r w:rsidRPr="00385C5D">
        <w:rPr>
          <w:rFonts w:ascii="Times New Roman" w:hAnsi="Times New Roman" w:cs="Times New Roman"/>
          <w:sz w:val="28"/>
          <w:szCs w:val="28"/>
        </w:rPr>
        <w:tab/>
        <w:t>Громадські слухання можуть проводитися на території всієї територіальної громади або в окремих її частинах (у межах міста, села, селища, вулиці, майдану, площі, бульвару, проспекту, шосе, шляху, провулка, узвозу, проїзду, будинку).</w:t>
      </w:r>
    </w:p>
    <w:p w14:paraId="45C0191B" w14:textId="64BFB349" w:rsidR="00BD64C1" w:rsidRPr="00385C5D" w:rsidRDefault="00BD64C1" w:rsidP="00AB6F7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3.</w:t>
      </w:r>
      <w:r w:rsidRPr="00385C5D">
        <w:rPr>
          <w:rFonts w:ascii="Times New Roman" w:hAnsi="Times New Roman" w:cs="Times New Roman"/>
          <w:sz w:val="28"/>
          <w:szCs w:val="28"/>
        </w:rPr>
        <w:tab/>
        <w:t>Предметом громадських слухань можуть бути будь-які питання, віднесені Конституцією України, законами України та іншими нормативно-правовими актами до відання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758FEB5C" w14:textId="2B2E9388" w:rsidR="00BD64C1" w:rsidRPr="00385C5D" w:rsidRDefault="00BD64C1" w:rsidP="00AB6F7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4.</w:t>
      </w:r>
      <w:r w:rsidRPr="00385C5D">
        <w:rPr>
          <w:rFonts w:ascii="Times New Roman" w:hAnsi="Times New Roman" w:cs="Times New Roman"/>
          <w:sz w:val="28"/>
          <w:szCs w:val="28"/>
        </w:rPr>
        <w:tab/>
        <w:t>Пропозиції, які вносяться за результатами громадських слухань, підлягають обов’язковому розгляду органами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1667B087" w14:textId="40F0813D" w:rsidR="00BD64C1" w:rsidRPr="00385C5D" w:rsidRDefault="00BD64C1"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5. На громадських слуханнях можуть розглядатися питання, які стосуються прав та законних інтересів жителів усієї територіальної громади </w:t>
      </w:r>
      <w:proofErr w:type="spellStart"/>
      <w:r w:rsidRPr="00385C5D">
        <w:rPr>
          <w:rFonts w:ascii="Times New Roman" w:hAnsi="Times New Roman" w:cs="Times New Roman"/>
          <w:sz w:val="28"/>
          <w:szCs w:val="28"/>
        </w:rPr>
        <w:t>та\або</w:t>
      </w:r>
      <w:proofErr w:type="spellEnd"/>
      <w:r w:rsidRPr="00385C5D">
        <w:rPr>
          <w:rFonts w:ascii="Times New Roman" w:hAnsi="Times New Roman" w:cs="Times New Roman"/>
          <w:sz w:val="28"/>
          <w:szCs w:val="28"/>
        </w:rPr>
        <w:t xml:space="preserve"> локальних питань, які стосуються окремих мікрорайонів міста, житлових комплексів, кварталів, окремих населених пунктів територіальної громади, </w:t>
      </w:r>
      <w:proofErr w:type="spellStart"/>
      <w:r w:rsidRPr="00385C5D">
        <w:rPr>
          <w:rFonts w:ascii="Times New Roman" w:hAnsi="Times New Roman" w:cs="Times New Roman"/>
          <w:sz w:val="28"/>
          <w:szCs w:val="28"/>
        </w:rPr>
        <w:t>старостинських</w:t>
      </w:r>
      <w:proofErr w:type="spellEnd"/>
      <w:r w:rsidRPr="00385C5D">
        <w:rPr>
          <w:rFonts w:ascii="Times New Roman" w:hAnsi="Times New Roman" w:cs="Times New Roman"/>
          <w:sz w:val="28"/>
          <w:szCs w:val="28"/>
        </w:rPr>
        <w:t xml:space="preserve"> округів тощо. </w:t>
      </w:r>
    </w:p>
    <w:p w14:paraId="22EBD860" w14:textId="05728A43" w:rsidR="00BD64C1" w:rsidRPr="00385C5D" w:rsidRDefault="0080683D"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6</w:t>
      </w:r>
      <w:r w:rsidR="00BD64C1" w:rsidRPr="00385C5D">
        <w:rPr>
          <w:rFonts w:ascii="Times New Roman" w:hAnsi="Times New Roman" w:cs="Times New Roman"/>
          <w:sz w:val="28"/>
          <w:szCs w:val="28"/>
        </w:rPr>
        <w:t>. Проведення громадських слухань є обов’язковим щодо:</w:t>
      </w:r>
    </w:p>
    <w:p w14:paraId="4CD8B098" w14:textId="77401F6B" w:rsidR="00BD64C1" w:rsidRPr="00385C5D" w:rsidRDefault="00BD64C1"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1) прийняття, внесення змін до </w:t>
      </w:r>
      <w:r w:rsidR="0030348B" w:rsidRPr="00385C5D">
        <w:rPr>
          <w:rFonts w:ascii="Times New Roman" w:hAnsi="Times New Roman" w:cs="Times New Roman"/>
          <w:sz w:val="28"/>
          <w:szCs w:val="28"/>
        </w:rPr>
        <w:t>С</w:t>
      </w:r>
      <w:r w:rsidRPr="00385C5D">
        <w:rPr>
          <w:rFonts w:ascii="Times New Roman" w:hAnsi="Times New Roman" w:cs="Times New Roman"/>
          <w:sz w:val="28"/>
          <w:szCs w:val="28"/>
        </w:rPr>
        <w:t>татуту територіальної громади;</w:t>
      </w:r>
    </w:p>
    <w:p w14:paraId="2FFB8944" w14:textId="2C36B67A" w:rsidR="00BD64C1" w:rsidRPr="00385C5D" w:rsidRDefault="00A739F0"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 xml:space="preserve">2) </w:t>
      </w:r>
      <w:proofErr w:type="spellStart"/>
      <w:r w:rsidRPr="00385C5D">
        <w:rPr>
          <w:rFonts w:ascii="Times New Roman" w:hAnsi="Times New Roman" w:cs="Times New Roman"/>
          <w:sz w:val="28"/>
          <w:szCs w:val="28"/>
        </w:rPr>
        <w:t>проє</w:t>
      </w:r>
      <w:r w:rsidR="00BD64C1" w:rsidRPr="00385C5D">
        <w:rPr>
          <w:rFonts w:ascii="Times New Roman" w:hAnsi="Times New Roman" w:cs="Times New Roman"/>
          <w:sz w:val="28"/>
          <w:szCs w:val="28"/>
        </w:rPr>
        <w:t>ктів</w:t>
      </w:r>
      <w:proofErr w:type="spellEnd"/>
      <w:r w:rsidR="00BD64C1" w:rsidRPr="00385C5D">
        <w:rPr>
          <w:rFonts w:ascii="Times New Roman" w:hAnsi="Times New Roman" w:cs="Times New Roman"/>
          <w:sz w:val="28"/>
          <w:szCs w:val="28"/>
        </w:rPr>
        <w:t xml:space="preserve"> програмних документів (концепцій, програм, стратегій, планів), крім стратегічного плану розвитку територіальної громади та змін до нього;</w:t>
      </w:r>
    </w:p>
    <w:p w14:paraId="5FCDCB92" w14:textId="5B7C02A3" w:rsidR="00BD64C1" w:rsidRPr="00385C5D" w:rsidRDefault="00BD64C1"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3) проекту бюджету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75078005" w14:textId="77777777" w:rsidR="00BD64C1" w:rsidRPr="00385C5D" w:rsidRDefault="00BD64C1"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4) інших питань, визначених законом.</w:t>
      </w:r>
    </w:p>
    <w:p w14:paraId="3BC733CE" w14:textId="1EF6EA7B" w:rsidR="00BD64C1" w:rsidRPr="00385C5D" w:rsidRDefault="0080683D"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 xml:space="preserve">. Ініціаторами проведення громадських слухань можуть бути: </w:t>
      </w:r>
    </w:p>
    <w:p w14:paraId="641B4691" w14:textId="46447C99"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 xml:space="preserve">.1. </w:t>
      </w:r>
      <w:r w:rsidR="005A75E8" w:rsidRPr="00385C5D">
        <w:rPr>
          <w:rFonts w:ascii="Times New Roman" w:hAnsi="Times New Roman" w:cs="Times New Roman"/>
          <w:sz w:val="28"/>
          <w:szCs w:val="28"/>
        </w:rPr>
        <w:t>міський</w:t>
      </w:r>
      <w:r w:rsidR="00BD64C1" w:rsidRPr="00385C5D">
        <w:rPr>
          <w:rFonts w:ascii="Times New Roman" w:hAnsi="Times New Roman" w:cs="Times New Roman"/>
          <w:sz w:val="28"/>
          <w:szCs w:val="28"/>
        </w:rPr>
        <w:t xml:space="preserve"> голова; </w:t>
      </w:r>
    </w:p>
    <w:p w14:paraId="056F15A0" w14:textId="0830D9C4"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 xml:space="preserve">.2. </w:t>
      </w:r>
      <w:r w:rsidR="005A75E8" w:rsidRPr="00385C5D">
        <w:rPr>
          <w:rFonts w:ascii="Times New Roman" w:hAnsi="Times New Roman" w:cs="Times New Roman"/>
          <w:sz w:val="28"/>
          <w:szCs w:val="28"/>
        </w:rPr>
        <w:t xml:space="preserve">Ічнянська міська </w:t>
      </w:r>
      <w:r w:rsidR="00BD64C1" w:rsidRPr="00385C5D">
        <w:rPr>
          <w:rFonts w:ascii="Times New Roman" w:hAnsi="Times New Roman" w:cs="Times New Roman"/>
          <w:sz w:val="28"/>
          <w:szCs w:val="28"/>
        </w:rPr>
        <w:t xml:space="preserve">рада; </w:t>
      </w:r>
    </w:p>
    <w:p w14:paraId="119D52A6" w14:textId="20990E22"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.3. виконавчий комітет ради;</w:t>
      </w:r>
    </w:p>
    <w:p w14:paraId="5B7874A2" w14:textId="1DFF76EC"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.4. постійна депутатська комісія;</w:t>
      </w:r>
    </w:p>
    <w:p w14:paraId="371F4BE2" w14:textId="53A26FAC"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 xml:space="preserve">.5. староста </w:t>
      </w:r>
      <w:r w:rsidR="00FA522E" w:rsidRPr="00385C5D">
        <w:rPr>
          <w:rFonts w:ascii="Times New Roman" w:hAnsi="Times New Roman" w:cs="Times New Roman"/>
          <w:sz w:val="28"/>
          <w:szCs w:val="28"/>
        </w:rPr>
        <w:t>–</w:t>
      </w:r>
      <w:r w:rsidR="00BD64C1" w:rsidRPr="00385C5D">
        <w:rPr>
          <w:rFonts w:ascii="Times New Roman" w:hAnsi="Times New Roman" w:cs="Times New Roman"/>
          <w:sz w:val="28"/>
          <w:szCs w:val="28"/>
        </w:rPr>
        <w:t xml:space="preserve"> у межах відповідного </w:t>
      </w:r>
      <w:proofErr w:type="spellStart"/>
      <w:r w:rsidR="00BD64C1" w:rsidRPr="00385C5D">
        <w:rPr>
          <w:rFonts w:ascii="Times New Roman" w:hAnsi="Times New Roman" w:cs="Times New Roman"/>
          <w:sz w:val="28"/>
          <w:szCs w:val="28"/>
        </w:rPr>
        <w:t>старостинського</w:t>
      </w:r>
      <w:proofErr w:type="spellEnd"/>
      <w:r w:rsidR="00BD64C1" w:rsidRPr="00385C5D">
        <w:rPr>
          <w:rFonts w:ascii="Times New Roman" w:hAnsi="Times New Roman" w:cs="Times New Roman"/>
          <w:sz w:val="28"/>
          <w:szCs w:val="28"/>
        </w:rPr>
        <w:t xml:space="preserve"> округу;</w:t>
      </w:r>
    </w:p>
    <w:p w14:paraId="46AEFF8F" w14:textId="1AF60D7C"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.6. орган самоорганізації населення – у межах території свої діяльності;</w:t>
      </w:r>
    </w:p>
    <w:p w14:paraId="7DF4EE85" w14:textId="1F228CED" w:rsidR="00BD64C1" w:rsidRPr="00385C5D" w:rsidRDefault="0080683D" w:rsidP="00133EC4">
      <w:pPr>
        <w:spacing w:after="0" w:line="240" w:lineRule="auto"/>
        <w:jc w:val="both"/>
        <w:rPr>
          <w:rFonts w:ascii="Times New Roman" w:hAnsi="Times New Roman" w:cs="Times New Roman"/>
          <w:sz w:val="28"/>
          <w:szCs w:val="28"/>
        </w:rPr>
      </w:pPr>
      <w:r w:rsidRPr="00385C5D">
        <w:rPr>
          <w:rFonts w:ascii="Times New Roman" w:hAnsi="Times New Roman" w:cs="Times New Roman"/>
          <w:sz w:val="28"/>
          <w:szCs w:val="28"/>
        </w:rPr>
        <w:t>7</w:t>
      </w:r>
      <w:r w:rsidR="00BD64C1" w:rsidRPr="00385C5D">
        <w:rPr>
          <w:rFonts w:ascii="Times New Roman" w:hAnsi="Times New Roman" w:cs="Times New Roman"/>
          <w:sz w:val="28"/>
          <w:szCs w:val="28"/>
        </w:rPr>
        <w:t xml:space="preserve">.7. ініціативна група жителів територіальної громади у складі осіб, які досягли 14 років та відповідно до цього Положення, можуть брати участь у громадських слуханнях (далі – ініціативна група). </w:t>
      </w:r>
    </w:p>
    <w:p w14:paraId="714E1F64" w14:textId="6031E54D" w:rsidR="00BD64C1" w:rsidRPr="00385C5D" w:rsidRDefault="0080683D" w:rsidP="00142FFD">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8</w:t>
      </w:r>
      <w:r w:rsidR="00BD64C1" w:rsidRPr="00385C5D">
        <w:rPr>
          <w:rFonts w:ascii="Times New Roman" w:hAnsi="Times New Roman" w:cs="Times New Roman"/>
          <w:sz w:val="28"/>
          <w:szCs w:val="28"/>
        </w:rPr>
        <w:t>. Пропозиції щодо вирішення питань місцевого значення, внесені за результатами громадських слухань, підлягають обов</w:t>
      </w:r>
      <w:r w:rsidR="00FA522E" w:rsidRPr="00385C5D">
        <w:rPr>
          <w:rFonts w:ascii="Times New Roman" w:hAnsi="Times New Roman" w:cs="Times New Roman"/>
          <w:sz w:val="28"/>
          <w:szCs w:val="28"/>
        </w:rPr>
        <w:t>’</w:t>
      </w:r>
      <w:r w:rsidR="00BD64C1" w:rsidRPr="00385C5D">
        <w:rPr>
          <w:rFonts w:ascii="Times New Roman" w:hAnsi="Times New Roman" w:cs="Times New Roman"/>
          <w:sz w:val="28"/>
          <w:szCs w:val="28"/>
        </w:rPr>
        <w:t>язковому розгляду з прийняттям відповідного рішення органами та посадовими особами місцевого само</w:t>
      </w:r>
      <w:r w:rsidR="00AB7E88" w:rsidRPr="00385C5D">
        <w:rPr>
          <w:rFonts w:ascii="Times New Roman" w:hAnsi="Times New Roman" w:cs="Times New Roman"/>
          <w:sz w:val="28"/>
          <w:szCs w:val="28"/>
        </w:rPr>
        <w:t>врядування</w:t>
      </w:r>
      <w:r w:rsidR="00BD64C1" w:rsidRPr="00385C5D">
        <w:rPr>
          <w:rFonts w:ascii="Times New Roman" w:hAnsi="Times New Roman" w:cs="Times New Roman"/>
          <w:sz w:val="28"/>
          <w:szCs w:val="28"/>
        </w:rPr>
        <w:t xml:space="preserve">, до компетенції яких належить порушене питання. </w:t>
      </w:r>
    </w:p>
    <w:p w14:paraId="72C1C709" w14:textId="49AA24BA" w:rsidR="00BD64C1" w:rsidRPr="00385C5D" w:rsidRDefault="0080683D" w:rsidP="00326DFA">
      <w:pPr>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9</w:t>
      </w:r>
      <w:r w:rsidR="00BD64C1" w:rsidRPr="00385C5D">
        <w:rPr>
          <w:rFonts w:ascii="Times New Roman" w:hAnsi="Times New Roman" w:cs="Times New Roman"/>
          <w:sz w:val="28"/>
          <w:szCs w:val="28"/>
        </w:rPr>
        <w:t>. Порядок ініціювання, організації, проведення громадських слухань і врахування їх результатів органами та посадовими особами місцевого само</w:t>
      </w:r>
      <w:r w:rsidR="00AB7E88" w:rsidRPr="00385C5D">
        <w:rPr>
          <w:rFonts w:ascii="Times New Roman" w:hAnsi="Times New Roman" w:cs="Times New Roman"/>
          <w:sz w:val="28"/>
          <w:szCs w:val="28"/>
        </w:rPr>
        <w:t>врядування</w:t>
      </w:r>
      <w:r w:rsidR="00BD64C1" w:rsidRPr="00385C5D">
        <w:rPr>
          <w:rFonts w:ascii="Times New Roman" w:hAnsi="Times New Roman" w:cs="Times New Roman"/>
          <w:sz w:val="28"/>
          <w:szCs w:val="28"/>
        </w:rPr>
        <w:t xml:space="preserve"> визначається Положенням про громадські слухання, що затверджується радою.</w:t>
      </w:r>
    </w:p>
    <w:p w14:paraId="1459AFC5" w14:textId="77777777" w:rsidR="00FA522E" w:rsidRPr="00385C5D" w:rsidRDefault="00FA522E" w:rsidP="00BD64C1">
      <w:pPr>
        <w:spacing w:after="0" w:line="240" w:lineRule="auto"/>
        <w:jc w:val="center"/>
        <w:outlineLvl w:val="1"/>
        <w:rPr>
          <w:rFonts w:ascii="Times New Roman" w:hAnsi="Times New Roman" w:cs="Times New Roman"/>
          <w:b/>
          <w:sz w:val="28"/>
          <w:szCs w:val="28"/>
        </w:rPr>
      </w:pPr>
      <w:bookmarkStart w:id="22" w:name="_Toc193366464"/>
    </w:p>
    <w:p w14:paraId="0EFD95B7" w14:textId="52E70E0F"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lastRenderedPageBreak/>
        <w:t>Стаття 18. Звернення громадян до органів і посадових осіб місцевого само</w:t>
      </w:r>
      <w:r w:rsidR="00AB7E88" w:rsidRPr="00385C5D">
        <w:rPr>
          <w:rFonts w:ascii="Times New Roman" w:hAnsi="Times New Roman" w:cs="Times New Roman"/>
          <w:b/>
          <w:sz w:val="28"/>
          <w:szCs w:val="28"/>
        </w:rPr>
        <w:t>врядування</w:t>
      </w:r>
      <w:r w:rsidRPr="00385C5D">
        <w:rPr>
          <w:rFonts w:ascii="Times New Roman" w:hAnsi="Times New Roman" w:cs="Times New Roman"/>
          <w:b/>
          <w:sz w:val="28"/>
          <w:szCs w:val="28"/>
        </w:rPr>
        <w:t>, у тому числі у формі електронної петиції</w:t>
      </w:r>
      <w:bookmarkEnd w:id="22"/>
    </w:p>
    <w:p w14:paraId="31654142" w14:textId="4A15B9B6" w:rsidR="00BD64C1" w:rsidRPr="00385C5D" w:rsidRDefault="00BD64C1" w:rsidP="00365D4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1.</w:t>
      </w:r>
      <w:r w:rsidRPr="00385C5D">
        <w:rPr>
          <w:rFonts w:ascii="Times New Roman" w:hAnsi="Times New Roman" w:cs="Times New Roman"/>
          <w:sz w:val="28"/>
          <w:szCs w:val="28"/>
        </w:rPr>
        <w:tab/>
        <w:t>Відповідно до статті 40 Конституції України та Закону України «Про звернення громадян» громадяни України мають право надсилати індивідуальні та колективні звернення або особисто звертатися до ради, депутатів</w:t>
      </w:r>
      <w:r w:rsidR="00365D4C" w:rsidRPr="00385C5D">
        <w:rPr>
          <w:rFonts w:ascii="Times New Roman" w:hAnsi="Times New Roman" w:cs="Times New Roman"/>
          <w:sz w:val="28"/>
          <w:szCs w:val="28"/>
        </w:rPr>
        <w:t xml:space="preserve"> </w:t>
      </w:r>
      <w:r w:rsidRPr="00385C5D">
        <w:rPr>
          <w:rFonts w:ascii="Times New Roman" w:hAnsi="Times New Roman" w:cs="Times New Roman"/>
          <w:sz w:val="28"/>
          <w:szCs w:val="28"/>
        </w:rPr>
        <w:t xml:space="preserve">ради, секретаря ради, </w:t>
      </w:r>
      <w:r w:rsidR="00474AE0" w:rsidRPr="00385C5D">
        <w:rPr>
          <w:rFonts w:ascii="Times New Roman" w:hAnsi="Times New Roman" w:cs="Times New Roman"/>
          <w:sz w:val="28"/>
          <w:szCs w:val="28"/>
        </w:rPr>
        <w:t>міського</w:t>
      </w:r>
      <w:r w:rsidRPr="00385C5D">
        <w:rPr>
          <w:rFonts w:ascii="Times New Roman" w:hAnsi="Times New Roman" w:cs="Times New Roman"/>
          <w:sz w:val="28"/>
          <w:szCs w:val="28"/>
        </w:rPr>
        <w:t xml:space="preserve"> голови, його заступників, посадових осіб ради та її виконавчих органів відповідно до їхніх функціональних обов`язків</w:t>
      </w:r>
      <w:r w:rsidR="00365D4C" w:rsidRPr="00385C5D">
        <w:rPr>
          <w:rFonts w:ascii="Times New Roman" w:hAnsi="Times New Roman" w:cs="Times New Roman"/>
          <w:sz w:val="28"/>
          <w:szCs w:val="28"/>
        </w:rPr>
        <w:t xml:space="preserve"> </w:t>
      </w:r>
      <w:r w:rsidRPr="00385C5D">
        <w:rPr>
          <w:rFonts w:ascii="Times New Roman" w:hAnsi="Times New Roman" w:cs="Times New Roman"/>
          <w:sz w:val="28"/>
          <w:szCs w:val="28"/>
        </w:rPr>
        <w:t xml:space="preserve">із зауваженнями, скаргами та пропозиціями, що стосуються діяльності ради та її виконавчих органів, із заявою або клопотанням щодо реалізації своїх соціально-економічних, політичних та особистих прав і законних інтересів та із скаргою про їх порушення.  </w:t>
      </w:r>
    </w:p>
    <w:p w14:paraId="14854829" w14:textId="77777777" w:rsidR="00BD64C1" w:rsidRPr="00385C5D" w:rsidRDefault="00BD64C1" w:rsidP="00365D4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2.</w:t>
      </w:r>
      <w:r w:rsidRPr="00385C5D">
        <w:rPr>
          <w:rFonts w:ascii="Times New Roman" w:hAnsi="Times New Roman" w:cs="Times New Roman"/>
          <w:sz w:val="28"/>
          <w:szCs w:val="28"/>
        </w:rPr>
        <w:tab/>
        <w:t>Особи, які не є громадянами України і на законних підставах знаходяться на території громади, мають таке ж право на подання звернення, як і громадяни України, якщо інше не передбачено міжнародними договорами.</w:t>
      </w:r>
    </w:p>
    <w:p w14:paraId="582E15CC" w14:textId="77777777" w:rsidR="00BD64C1" w:rsidRPr="00385C5D" w:rsidRDefault="00BD64C1" w:rsidP="00365D4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3.</w:t>
      </w:r>
      <w:r w:rsidRPr="00385C5D">
        <w:rPr>
          <w:rFonts w:ascii="Times New Roman" w:hAnsi="Times New Roman" w:cs="Times New Roman"/>
          <w:sz w:val="28"/>
          <w:szCs w:val="28"/>
        </w:rPr>
        <w:tab/>
        <w:t>Звернення може бути усним чи письмовим.</w:t>
      </w:r>
    </w:p>
    <w:p w14:paraId="7B072931" w14:textId="4C0FBB4C" w:rsidR="00BD64C1" w:rsidRPr="00385C5D" w:rsidRDefault="00BD64C1" w:rsidP="00365D4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4.</w:t>
      </w:r>
      <w:r w:rsidRPr="00385C5D">
        <w:rPr>
          <w:rFonts w:ascii="Times New Roman" w:hAnsi="Times New Roman" w:cs="Times New Roman"/>
          <w:sz w:val="28"/>
          <w:szCs w:val="28"/>
        </w:rPr>
        <w:tab/>
        <w:t xml:space="preserve">Особливою формою колективного звернення громадян є електронна петиція, адресована раді, що здійснюється через офіційний </w:t>
      </w:r>
      <w:proofErr w:type="spellStart"/>
      <w:r w:rsidRPr="00385C5D">
        <w:rPr>
          <w:rFonts w:ascii="Times New Roman" w:hAnsi="Times New Roman" w:cs="Times New Roman"/>
          <w:sz w:val="28"/>
          <w:szCs w:val="28"/>
        </w:rPr>
        <w:t>вебсайт</w:t>
      </w:r>
      <w:proofErr w:type="spellEnd"/>
      <w:r w:rsidRPr="00385C5D">
        <w:rPr>
          <w:rFonts w:ascii="Times New Roman" w:hAnsi="Times New Roman" w:cs="Times New Roman"/>
          <w:sz w:val="28"/>
          <w:szCs w:val="28"/>
        </w:rPr>
        <w:t xml:space="preserve"> ради або </w:t>
      </w:r>
      <w:proofErr w:type="spellStart"/>
      <w:r w:rsidRPr="00385C5D">
        <w:rPr>
          <w:rFonts w:ascii="Times New Roman" w:hAnsi="Times New Roman" w:cs="Times New Roman"/>
          <w:sz w:val="28"/>
          <w:szCs w:val="28"/>
        </w:rPr>
        <w:t>вебсайт</w:t>
      </w:r>
      <w:proofErr w:type="spellEnd"/>
      <w:r w:rsidRPr="00385C5D">
        <w:rPr>
          <w:rFonts w:ascii="Times New Roman" w:hAnsi="Times New Roman" w:cs="Times New Roman"/>
          <w:sz w:val="28"/>
          <w:szCs w:val="28"/>
        </w:rPr>
        <w:t xml:space="preserve"> громадського об’єднання, яке здійснює збір підписів на підтримку електронної петиції, щодо будь-якого питання, котре належить до компетенції ради, її виконавчих органів та посадових осіб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w:t>
      </w:r>
    </w:p>
    <w:p w14:paraId="5CC44731" w14:textId="5ACA4E00" w:rsidR="00BD64C1" w:rsidRPr="00385C5D" w:rsidRDefault="00BD64C1" w:rsidP="00365D4C">
      <w:pPr>
        <w:tabs>
          <w:tab w:val="left" w:pos="851"/>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5.</w:t>
      </w:r>
      <w:r w:rsidR="00365D4C" w:rsidRPr="00385C5D">
        <w:rPr>
          <w:rFonts w:ascii="Times New Roman" w:hAnsi="Times New Roman" w:cs="Times New Roman"/>
          <w:sz w:val="28"/>
          <w:szCs w:val="28"/>
        </w:rPr>
        <w:t xml:space="preserve"> </w:t>
      </w:r>
      <w:r w:rsidRPr="00385C5D">
        <w:rPr>
          <w:rFonts w:ascii="Times New Roman" w:hAnsi="Times New Roman" w:cs="Times New Roman"/>
          <w:sz w:val="28"/>
          <w:szCs w:val="28"/>
        </w:rPr>
        <w:t xml:space="preserve">Порядок подання та розгляду електронних петицій до ради та її виконавчих органів визначається </w:t>
      </w:r>
      <w:r w:rsidR="00365D4C" w:rsidRPr="00385C5D">
        <w:rPr>
          <w:rFonts w:ascii="Times New Roman" w:hAnsi="Times New Roman" w:cs="Times New Roman"/>
          <w:sz w:val="28"/>
          <w:szCs w:val="28"/>
        </w:rPr>
        <w:t>П</w:t>
      </w:r>
      <w:r w:rsidRPr="00385C5D">
        <w:rPr>
          <w:rFonts w:ascii="Times New Roman" w:hAnsi="Times New Roman" w:cs="Times New Roman"/>
          <w:sz w:val="28"/>
          <w:szCs w:val="28"/>
        </w:rPr>
        <w:t>оложенням, яке затверджує рада.</w:t>
      </w:r>
    </w:p>
    <w:p w14:paraId="4B7AE56F" w14:textId="77777777" w:rsidR="002C55FB" w:rsidRPr="00385C5D" w:rsidRDefault="002C55FB" w:rsidP="00BD64C1">
      <w:pPr>
        <w:spacing w:after="0" w:line="240" w:lineRule="auto"/>
        <w:jc w:val="both"/>
        <w:rPr>
          <w:rFonts w:ascii="Times New Roman" w:hAnsi="Times New Roman" w:cs="Times New Roman"/>
          <w:sz w:val="28"/>
          <w:szCs w:val="28"/>
        </w:rPr>
      </w:pPr>
    </w:p>
    <w:p w14:paraId="70EC0F85" w14:textId="77777777" w:rsidR="00BD64C1" w:rsidRPr="001801F9" w:rsidRDefault="00BD64C1" w:rsidP="00BD64C1">
      <w:pPr>
        <w:spacing w:after="0" w:line="240" w:lineRule="auto"/>
        <w:jc w:val="center"/>
        <w:outlineLvl w:val="1"/>
        <w:rPr>
          <w:rFonts w:ascii="Times New Roman" w:hAnsi="Times New Roman" w:cs="Times New Roman"/>
          <w:b/>
          <w:sz w:val="28"/>
          <w:szCs w:val="28"/>
        </w:rPr>
      </w:pPr>
      <w:bookmarkStart w:id="23" w:name="_Toc193366465"/>
      <w:r w:rsidRPr="001801F9">
        <w:rPr>
          <w:rFonts w:ascii="Times New Roman" w:hAnsi="Times New Roman" w:cs="Times New Roman"/>
          <w:b/>
          <w:sz w:val="28"/>
          <w:szCs w:val="28"/>
        </w:rPr>
        <w:t>Стаття 19. Консультативні опитування</w:t>
      </w:r>
      <w:bookmarkEnd w:id="23"/>
    </w:p>
    <w:p w14:paraId="2B1C50A9" w14:textId="77777777"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1.</w:t>
      </w:r>
      <w:r w:rsidRPr="001801F9">
        <w:rPr>
          <w:rFonts w:ascii="Times New Roman" w:hAnsi="Times New Roman" w:cs="Times New Roman"/>
          <w:sz w:val="28"/>
          <w:szCs w:val="28"/>
        </w:rPr>
        <w:tab/>
        <w:t>З метою виявлення волі жителів територіальної громади під час вирішення важливих питань місцевого значення можуть проводитися консультативні опитування.</w:t>
      </w:r>
    </w:p>
    <w:p w14:paraId="784F3A3C" w14:textId="77777777"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2.</w:t>
      </w:r>
      <w:r w:rsidRPr="001801F9">
        <w:rPr>
          <w:rFonts w:ascii="Times New Roman" w:hAnsi="Times New Roman" w:cs="Times New Roman"/>
          <w:sz w:val="28"/>
          <w:szCs w:val="28"/>
        </w:rPr>
        <w:tab/>
        <w:t>На консультативне опитування можуть бути винесені питання, які мають важливе значення для територіальної громади, її соціально-економічного та культурного розвитку тощо.</w:t>
      </w:r>
    </w:p>
    <w:p w14:paraId="1279FDA5" w14:textId="77777777"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3.</w:t>
      </w:r>
      <w:r w:rsidRPr="001801F9">
        <w:rPr>
          <w:rFonts w:ascii="Times New Roman" w:hAnsi="Times New Roman" w:cs="Times New Roman"/>
          <w:sz w:val="28"/>
          <w:szCs w:val="28"/>
        </w:rPr>
        <w:tab/>
        <w:t>Рішення про проведення консультативного опитування приймається радою або ж ініціюється жителями територіальної громади у порядку місцевої ініціативи. Одночасно приймається рішення про створення комісії з організації консультативного опитування та вивчення й узагальнення його результатів.</w:t>
      </w:r>
    </w:p>
    <w:p w14:paraId="6D046181" w14:textId="77777777"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4.</w:t>
      </w:r>
      <w:r w:rsidRPr="001801F9">
        <w:rPr>
          <w:rFonts w:ascii="Times New Roman" w:hAnsi="Times New Roman" w:cs="Times New Roman"/>
          <w:sz w:val="28"/>
          <w:szCs w:val="28"/>
        </w:rPr>
        <w:tab/>
        <w:t xml:space="preserve">Консультативне опитування може проводитись у електронній та паперовій формі, для забезпечення рівного доступу усіх жителів територіальної громади для висловлення позиції щодо питання (питань), які виноситься на консультативне опитування. Консультативне опитування є поіменним. Консультативне опитування може мати як просту форму (певна кількості питань із закритим переліком варіантів відповідей, опитувальник з одним варіантом відповіді, з декількома варіантами відповіді), так і складну форму (опитувальник з можливістю редагуванням відповідей; з проведенням оцінки або ж </w:t>
      </w:r>
      <w:proofErr w:type="spellStart"/>
      <w:r w:rsidRPr="001801F9">
        <w:rPr>
          <w:rFonts w:ascii="Times New Roman" w:hAnsi="Times New Roman" w:cs="Times New Roman"/>
          <w:sz w:val="28"/>
          <w:szCs w:val="28"/>
        </w:rPr>
        <w:t>рейтингування</w:t>
      </w:r>
      <w:proofErr w:type="spellEnd"/>
      <w:r w:rsidRPr="001801F9">
        <w:rPr>
          <w:rFonts w:ascii="Times New Roman" w:hAnsi="Times New Roman" w:cs="Times New Roman"/>
          <w:sz w:val="28"/>
          <w:szCs w:val="28"/>
        </w:rPr>
        <w:t xml:space="preserve">). </w:t>
      </w:r>
    </w:p>
    <w:p w14:paraId="5C1D8567" w14:textId="77777777"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5.</w:t>
      </w:r>
      <w:r w:rsidRPr="001801F9">
        <w:rPr>
          <w:rFonts w:ascii="Times New Roman" w:hAnsi="Times New Roman" w:cs="Times New Roman"/>
          <w:sz w:val="28"/>
          <w:szCs w:val="28"/>
        </w:rPr>
        <w:tab/>
        <w:t xml:space="preserve">Опитування може проводитися в межах територіальної громади в цілому, в окремому населеному пункті, що є частиною територіальної громади, </w:t>
      </w:r>
      <w:r w:rsidRPr="001801F9">
        <w:rPr>
          <w:rFonts w:ascii="Times New Roman" w:hAnsi="Times New Roman" w:cs="Times New Roman"/>
          <w:sz w:val="28"/>
          <w:szCs w:val="28"/>
        </w:rPr>
        <w:lastRenderedPageBreak/>
        <w:t>серед мешканців однієї або кількох вулиць - залежно від питання (питань), що виноситься на консультативне опитування.</w:t>
      </w:r>
    </w:p>
    <w:p w14:paraId="73939DDA" w14:textId="5595FB74"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6.</w:t>
      </w:r>
      <w:r w:rsidRPr="001801F9">
        <w:rPr>
          <w:rFonts w:ascii="Times New Roman" w:hAnsi="Times New Roman" w:cs="Times New Roman"/>
          <w:sz w:val="28"/>
          <w:szCs w:val="28"/>
        </w:rPr>
        <w:tab/>
        <w:t>Мінімальна кількість жителів територіальної громади, які мають прийняти участь у консультативному опитуванні для врахування результатів консультативного опитування, затверджуються рішенням ради щодо кожного питання, яке виноситься на консультативне опитування, окремо. Результати проведеного консультативного опитування оприлюднюються на офіційному сайті ради не пізніш як через 10 робочих днів після оголошення про його завершення.</w:t>
      </w:r>
    </w:p>
    <w:p w14:paraId="011BA172" w14:textId="77777777"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7.</w:t>
      </w:r>
      <w:r w:rsidRPr="001801F9">
        <w:rPr>
          <w:rFonts w:ascii="Times New Roman" w:hAnsi="Times New Roman" w:cs="Times New Roman"/>
          <w:sz w:val="28"/>
          <w:szCs w:val="28"/>
        </w:rPr>
        <w:tab/>
        <w:t xml:space="preserve">Результати консультативного опитування враховуються місцевою радою при прийнятті рішень. </w:t>
      </w:r>
    </w:p>
    <w:p w14:paraId="1C0D3F99" w14:textId="6F9A5DE9" w:rsidR="00BD64C1" w:rsidRPr="001801F9" w:rsidRDefault="00BD64C1" w:rsidP="006B13A4">
      <w:pPr>
        <w:tabs>
          <w:tab w:val="left" w:pos="851"/>
        </w:tabs>
        <w:spacing w:after="0" w:line="240" w:lineRule="auto"/>
        <w:ind w:firstLine="567"/>
        <w:jc w:val="both"/>
        <w:rPr>
          <w:rFonts w:ascii="Times New Roman" w:hAnsi="Times New Roman" w:cs="Times New Roman"/>
          <w:sz w:val="28"/>
          <w:szCs w:val="28"/>
        </w:rPr>
      </w:pPr>
      <w:r w:rsidRPr="001801F9">
        <w:rPr>
          <w:rFonts w:ascii="Times New Roman" w:hAnsi="Times New Roman" w:cs="Times New Roman"/>
          <w:sz w:val="28"/>
          <w:szCs w:val="28"/>
        </w:rPr>
        <w:t>8.</w:t>
      </w:r>
      <w:r w:rsidRPr="001801F9">
        <w:rPr>
          <w:rFonts w:ascii="Times New Roman" w:hAnsi="Times New Roman" w:cs="Times New Roman"/>
          <w:sz w:val="28"/>
          <w:szCs w:val="28"/>
        </w:rPr>
        <w:tab/>
        <w:t xml:space="preserve">Порядок підготовки, форми та процедура проведення консультативного опитування визначається відповідним </w:t>
      </w:r>
      <w:r w:rsidR="006076BA" w:rsidRPr="001801F9">
        <w:rPr>
          <w:rFonts w:ascii="Times New Roman" w:hAnsi="Times New Roman" w:cs="Times New Roman"/>
          <w:sz w:val="28"/>
          <w:szCs w:val="28"/>
        </w:rPr>
        <w:t>П</w:t>
      </w:r>
      <w:r w:rsidRPr="001801F9">
        <w:rPr>
          <w:rFonts w:ascii="Times New Roman" w:hAnsi="Times New Roman" w:cs="Times New Roman"/>
          <w:sz w:val="28"/>
          <w:szCs w:val="28"/>
        </w:rPr>
        <w:t>оложенням, яке затверджує рада.</w:t>
      </w:r>
    </w:p>
    <w:p w14:paraId="47F94FC3" w14:textId="77777777" w:rsidR="00FA522E" w:rsidRPr="001801F9" w:rsidRDefault="00FA522E" w:rsidP="00BD64C1">
      <w:pPr>
        <w:spacing w:after="0" w:line="240" w:lineRule="auto"/>
        <w:jc w:val="center"/>
        <w:outlineLvl w:val="1"/>
        <w:rPr>
          <w:rFonts w:ascii="Times New Roman" w:hAnsi="Times New Roman" w:cs="Times New Roman"/>
          <w:b/>
          <w:sz w:val="28"/>
          <w:szCs w:val="28"/>
        </w:rPr>
      </w:pPr>
      <w:bookmarkStart w:id="24" w:name="_Toc193366466"/>
    </w:p>
    <w:p w14:paraId="434D985D" w14:textId="1CDC3C12" w:rsidR="00BD64C1" w:rsidRPr="00385C5D"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Стаття 20. Публічні консультації</w:t>
      </w:r>
      <w:bookmarkEnd w:id="24"/>
    </w:p>
    <w:p w14:paraId="12DB0D94" w14:textId="65159873" w:rsidR="00BD64C1" w:rsidRPr="00385C5D" w:rsidRDefault="00BD64C1" w:rsidP="00537492">
      <w:pPr>
        <w:tabs>
          <w:tab w:val="left" w:pos="993"/>
        </w:tabs>
        <w:spacing w:after="0" w:line="240" w:lineRule="auto"/>
        <w:ind w:firstLine="567"/>
        <w:jc w:val="both"/>
        <w:rPr>
          <w:rFonts w:ascii="Times New Roman" w:hAnsi="Times New Roman" w:cs="Times New Roman"/>
          <w:sz w:val="28"/>
          <w:szCs w:val="28"/>
        </w:rPr>
      </w:pPr>
      <w:r w:rsidRPr="00385C5D">
        <w:rPr>
          <w:rFonts w:ascii="Times New Roman" w:hAnsi="Times New Roman" w:cs="Times New Roman"/>
          <w:sz w:val="28"/>
          <w:szCs w:val="28"/>
        </w:rPr>
        <w:t>1. Жителі мають право брати участь у публічних консультаціях, організованих органами місцевого само</w:t>
      </w:r>
      <w:r w:rsidR="00AB7E88" w:rsidRPr="00385C5D">
        <w:rPr>
          <w:rFonts w:ascii="Times New Roman" w:hAnsi="Times New Roman" w:cs="Times New Roman"/>
          <w:sz w:val="28"/>
          <w:szCs w:val="28"/>
        </w:rPr>
        <w:t>врядування</w:t>
      </w:r>
      <w:r w:rsidRPr="00385C5D">
        <w:rPr>
          <w:rFonts w:ascii="Times New Roman" w:hAnsi="Times New Roman" w:cs="Times New Roman"/>
          <w:sz w:val="28"/>
          <w:szCs w:val="28"/>
        </w:rPr>
        <w:t xml:space="preserve">, шляхом внесення пропозицій щодо вирішення питань місцевого значення. </w:t>
      </w:r>
    </w:p>
    <w:p w14:paraId="78A4A434" w14:textId="5F4A9796" w:rsidR="00BD64C1" w:rsidRPr="00C20B15" w:rsidRDefault="00BD64C1" w:rsidP="00C20B15">
      <w:pPr>
        <w:pStyle w:val="a9"/>
        <w:jc w:val="both"/>
        <w:rPr>
          <w:rFonts w:ascii="Times New Roman" w:hAnsi="Times New Roman" w:cs="Times New Roman"/>
          <w:sz w:val="28"/>
          <w:szCs w:val="28"/>
        </w:rPr>
      </w:pPr>
      <w:r w:rsidRPr="00385C5D">
        <w:t xml:space="preserve">2. </w:t>
      </w:r>
      <w:r w:rsidRPr="00C20B15">
        <w:rPr>
          <w:rFonts w:ascii="Times New Roman" w:hAnsi="Times New Roman" w:cs="Times New Roman"/>
          <w:sz w:val="28"/>
          <w:szCs w:val="28"/>
        </w:rPr>
        <w:t xml:space="preserve">Порядок </w:t>
      </w:r>
      <w:proofErr w:type="spellStart"/>
      <w:r w:rsidRPr="00C20B15">
        <w:rPr>
          <w:rFonts w:ascii="Times New Roman" w:hAnsi="Times New Roman" w:cs="Times New Roman"/>
          <w:sz w:val="28"/>
          <w:szCs w:val="28"/>
        </w:rPr>
        <w:t>проведення</w:t>
      </w:r>
      <w:proofErr w:type="spellEnd"/>
      <w:r w:rsidRPr="00C20B15">
        <w:rPr>
          <w:rFonts w:ascii="Times New Roman" w:hAnsi="Times New Roman" w:cs="Times New Roman"/>
          <w:sz w:val="28"/>
          <w:szCs w:val="28"/>
        </w:rPr>
        <w:t xml:space="preserve"> </w:t>
      </w:r>
      <w:proofErr w:type="spellStart"/>
      <w:r w:rsidRPr="00C20B15">
        <w:rPr>
          <w:rFonts w:ascii="Times New Roman" w:hAnsi="Times New Roman" w:cs="Times New Roman"/>
          <w:sz w:val="28"/>
          <w:szCs w:val="28"/>
        </w:rPr>
        <w:t>публічних</w:t>
      </w:r>
      <w:proofErr w:type="spellEnd"/>
      <w:r w:rsidRPr="00C20B15">
        <w:rPr>
          <w:rFonts w:ascii="Times New Roman" w:hAnsi="Times New Roman" w:cs="Times New Roman"/>
          <w:sz w:val="28"/>
          <w:szCs w:val="28"/>
        </w:rPr>
        <w:t xml:space="preserve"> </w:t>
      </w:r>
      <w:proofErr w:type="spellStart"/>
      <w:r w:rsidRPr="00C20B15">
        <w:rPr>
          <w:rFonts w:ascii="Times New Roman" w:hAnsi="Times New Roman" w:cs="Times New Roman"/>
          <w:sz w:val="28"/>
          <w:szCs w:val="28"/>
        </w:rPr>
        <w:t>консультацій</w:t>
      </w:r>
      <w:proofErr w:type="spellEnd"/>
      <w:r w:rsidRPr="00C20B15">
        <w:rPr>
          <w:rFonts w:ascii="Times New Roman" w:hAnsi="Times New Roman" w:cs="Times New Roman"/>
          <w:sz w:val="28"/>
          <w:szCs w:val="28"/>
        </w:rPr>
        <w:t xml:space="preserve"> органами </w:t>
      </w:r>
      <w:proofErr w:type="spellStart"/>
      <w:proofErr w:type="gramStart"/>
      <w:r w:rsidRPr="00C20B15">
        <w:rPr>
          <w:rFonts w:ascii="Times New Roman" w:hAnsi="Times New Roman" w:cs="Times New Roman"/>
          <w:sz w:val="28"/>
          <w:szCs w:val="28"/>
        </w:rPr>
        <w:t>м</w:t>
      </w:r>
      <w:proofErr w:type="gramEnd"/>
      <w:r w:rsidRPr="00C20B15">
        <w:rPr>
          <w:rFonts w:ascii="Times New Roman" w:hAnsi="Times New Roman" w:cs="Times New Roman"/>
          <w:sz w:val="28"/>
          <w:szCs w:val="28"/>
        </w:rPr>
        <w:t>ісцевого</w:t>
      </w:r>
      <w:proofErr w:type="spellEnd"/>
      <w:r w:rsidRPr="00C20B15">
        <w:rPr>
          <w:rFonts w:ascii="Times New Roman" w:hAnsi="Times New Roman" w:cs="Times New Roman"/>
          <w:sz w:val="28"/>
          <w:szCs w:val="28"/>
        </w:rPr>
        <w:t xml:space="preserve"> </w:t>
      </w:r>
      <w:proofErr w:type="spellStart"/>
      <w:r w:rsidRPr="00C20B15">
        <w:rPr>
          <w:rFonts w:ascii="Times New Roman" w:hAnsi="Times New Roman" w:cs="Times New Roman"/>
          <w:sz w:val="28"/>
          <w:szCs w:val="28"/>
        </w:rPr>
        <w:t>само</w:t>
      </w:r>
      <w:r w:rsidR="00AB7E88" w:rsidRPr="00C20B15">
        <w:rPr>
          <w:rFonts w:ascii="Times New Roman" w:hAnsi="Times New Roman" w:cs="Times New Roman"/>
          <w:sz w:val="28"/>
          <w:szCs w:val="28"/>
        </w:rPr>
        <w:t>врядування</w:t>
      </w:r>
      <w:proofErr w:type="spellEnd"/>
      <w:r w:rsidRPr="00C20B15">
        <w:rPr>
          <w:rFonts w:ascii="Times New Roman" w:hAnsi="Times New Roman" w:cs="Times New Roman"/>
          <w:sz w:val="28"/>
          <w:szCs w:val="28"/>
        </w:rPr>
        <w:t xml:space="preserve"> </w:t>
      </w:r>
      <w:proofErr w:type="spellStart"/>
      <w:r w:rsidRPr="00C20B15">
        <w:rPr>
          <w:rFonts w:ascii="Times New Roman" w:hAnsi="Times New Roman" w:cs="Times New Roman"/>
          <w:sz w:val="28"/>
          <w:szCs w:val="28"/>
        </w:rPr>
        <w:t>визначається</w:t>
      </w:r>
      <w:proofErr w:type="spellEnd"/>
      <w:r w:rsidRPr="00C20B15">
        <w:rPr>
          <w:rFonts w:ascii="Times New Roman" w:hAnsi="Times New Roman" w:cs="Times New Roman"/>
          <w:sz w:val="28"/>
          <w:szCs w:val="28"/>
        </w:rPr>
        <w:t xml:space="preserve"> </w:t>
      </w:r>
      <w:proofErr w:type="spellStart"/>
      <w:r w:rsidRPr="00C20B15">
        <w:rPr>
          <w:rFonts w:ascii="Times New Roman" w:hAnsi="Times New Roman" w:cs="Times New Roman"/>
          <w:sz w:val="28"/>
          <w:szCs w:val="28"/>
        </w:rPr>
        <w:t>законо</w:t>
      </w:r>
      <w:r w:rsidR="00C20B15" w:rsidRPr="00C20B15">
        <w:rPr>
          <w:rFonts w:ascii="Times New Roman" w:hAnsi="Times New Roman" w:cs="Times New Roman"/>
          <w:sz w:val="28"/>
          <w:szCs w:val="28"/>
        </w:rPr>
        <w:t>давством</w:t>
      </w:r>
      <w:proofErr w:type="spellEnd"/>
      <w:r w:rsidR="00C20B15" w:rsidRPr="00C20B15">
        <w:rPr>
          <w:rFonts w:ascii="Times New Roman" w:hAnsi="Times New Roman" w:cs="Times New Roman"/>
          <w:sz w:val="28"/>
          <w:szCs w:val="28"/>
        </w:rPr>
        <w:t xml:space="preserve">, </w:t>
      </w:r>
      <w:proofErr w:type="spellStart"/>
      <w:r w:rsidR="00C20B15" w:rsidRPr="00C20B15">
        <w:rPr>
          <w:rFonts w:ascii="Times New Roman" w:hAnsi="Times New Roman" w:cs="Times New Roman"/>
          <w:sz w:val="28"/>
          <w:szCs w:val="28"/>
        </w:rPr>
        <w:t>зокрема</w:t>
      </w:r>
      <w:proofErr w:type="spellEnd"/>
      <w:r w:rsidR="00C20B15" w:rsidRPr="00C20B15">
        <w:rPr>
          <w:rFonts w:ascii="Times New Roman" w:hAnsi="Times New Roman" w:cs="Times New Roman"/>
          <w:sz w:val="28"/>
          <w:szCs w:val="28"/>
        </w:rPr>
        <w:t xml:space="preserve">, Законом </w:t>
      </w:r>
      <w:proofErr w:type="spellStart"/>
      <w:r w:rsidR="00C20B15" w:rsidRPr="00C20B15">
        <w:rPr>
          <w:rFonts w:ascii="Times New Roman" w:hAnsi="Times New Roman" w:cs="Times New Roman"/>
          <w:sz w:val="28"/>
          <w:szCs w:val="28"/>
        </w:rPr>
        <w:t>України</w:t>
      </w:r>
      <w:proofErr w:type="spellEnd"/>
      <w:r w:rsidR="00C20B15" w:rsidRPr="00C20B15">
        <w:rPr>
          <w:rFonts w:ascii="Times New Roman" w:hAnsi="Times New Roman" w:cs="Times New Roman"/>
          <w:sz w:val="28"/>
          <w:szCs w:val="28"/>
        </w:rPr>
        <w:t xml:space="preserve"> «Про </w:t>
      </w:r>
      <w:proofErr w:type="spellStart"/>
      <w:r w:rsidR="00C20B15" w:rsidRPr="00C20B15">
        <w:rPr>
          <w:rFonts w:ascii="Times New Roman" w:hAnsi="Times New Roman" w:cs="Times New Roman"/>
          <w:sz w:val="28"/>
          <w:szCs w:val="28"/>
        </w:rPr>
        <w:t>публічні</w:t>
      </w:r>
      <w:proofErr w:type="spellEnd"/>
      <w:r w:rsidR="00C20B15" w:rsidRPr="00C20B15">
        <w:rPr>
          <w:rFonts w:ascii="Times New Roman" w:hAnsi="Times New Roman" w:cs="Times New Roman"/>
          <w:sz w:val="28"/>
          <w:szCs w:val="28"/>
        </w:rPr>
        <w:t xml:space="preserve"> </w:t>
      </w:r>
      <w:proofErr w:type="spellStart"/>
      <w:r w:rsidR="00C20B15" w:rsidRPr="00C20B15">
        <w:rPr>
          <w:rFonts w:ascii="Times New Roman" w:hAnsi="Times New Roman" w:cs="Times New Roman"/>
          <w:sz w:val="28"/>
          <w:szCs w:val="28"/>
        </w:rPr>
        <w:t>консультації</w:t>
      </w:r>
      <w:proofErr w:type="spellEnd"/>
      <w:r w:rsidR="00C20B15" w:rsidRPr="00C20B15">
        <w:rPr>
          <w:rFonts w:ascii="Times New Roman" w:hAnsi="Times New Roman" w:cs="Times New Roman"/>
          <w:sz w:val="28"/>
          <w:szCs w:val="28"/>
        </w:rPr>
        <w:t xml:space="preserve">» </w:t>
      </w:r>
      <w:proofErr w:type="spellStart"/>
      <w:r w:rsidR="00C20B15" w:rsidRPr="00C20B15">
        <w:rPr>
          <w:rFonts w:ascii="Times New Roman" w:hAnsi="Times New Roman" w:cs="Times New Roman"/>
          <w:sz w:val="28"/>
          <w:szCs w:val="28"/>
        </w:rPr>
        <w:t>тощо</w:t>
      </w:r>
      <w:proofErr w:type="spellEnd"/>
      <w:r w:rsidR="00C20B15" w:rsidRPr="00C20B15">
        <w:rPr>
          <w:rFonts w:ascii="Times New Roman" w:hAnsi="Times New Roman" w:cs="Times New Roman"/>
          <w:sz w:val="28"/>
          <w:szCs w:val="28"/>
        </w:rPr>
        <w:t>.</w:t>
      </w:r>
    </w:p>
    <w:p w14:paraId="3A97FC9C" w14:textId="77777777" w:rsidR="00FA522E" w:rsidRPr="00385C5D" w:rsidRDefault="00FA522E" w:rsidP="00BD64C1">
      <w:pPr>
        <w:spacing w:after="0" w:line="240" w:lineRule="auto"/>
        <w:jc w:val="center"/>
        <w:outlineLvl w:val="1"/>
        <w:rPr>
          <w:rFonts w:ascii="Times New Roman" w:hAnsi="Times New Roman" w:cs="Times New Roman"/>
          <w:b/>
          <w:sz w:val="28"/>
          <w:szCs w:val="28"/>
        </w:rPr>
      </w:pPr>
      <w:bookmarkStart w:id="25" w:name="_Toc193366467"/>
    </w:p>
    <w:p w14:paraId="5F3C5CFE" w14:textId="453A3E53" w:rsidR="00BD64C1" w:rsidRPr="00FB4F34" w:rsidRDefault="00BD64C1" w:rsidP="00BD64C1">
      <w:pPr>
        <w:spacing w:after="0" w:line="240" w:lineRule="auto"/>
        <w:jc w:val="center"/>
        <w:outlineLvl w:val="1"/>
        <w:rPr>
          <w:rFonts w:ascii="Times New Roman" w:hAnsi="Times New Roman" w:cs="Times New Roman"/>
          <w:b/>
          <w:sz w:val="28"/>
          <w:szCs w:val="28"/>
        </w:rPr>
      </w:pPr>
      <w:r w:rsidRPr="00385C5D">
        <w:rPr>
          <w:rFonts w:ascii="Times New Roman" w:hAnsi="Times New Roman" w:cs="Times New Roman"/>
          <w:b/>
          <w:sz w:val="28"/>
          <w:szCs w:val="28"/>
        </w:rPr>
        <w:t xml:space="preserve">Стаття 21.  Консультативно-дорадчі органи </w:t>
      </w:r>
      <w:r w:rsidRPr="00FB4F34">
        <w:rPr>
          <w:rFonts w:ascii="Times New Roman" w:hAnsi="Times New Roman" w:cs="Times New Roman"/>
          <w:b/>
          <w:sz w:val="28"/>
          <w:szCs w:val="28"/>
        </w:rPr>
        <w:t>при органах та/або посадових особах місцевого само</w:t>
      </w:r>
      <w:r w:rsidR="00AB7E88" w:rsidRPr="00FB4F34">
        <w:rPr>
          <w:rFonts w:ascii="Times New Roman" w:hAnsi="Times New Roman" w:cs="Times New Roman"/>
          <w:b/>
          <w:sz w:val="28"/>
          <w:szCs w:val="28"/>
        </w:rPr>
        <w:t>врядування</w:t>
      </w:r>
      <w:bookmarkEnd w:id="25"/>
    </w:p>
    <w:p w14:paraId="29C87117" w14:textId="4DF5F4C2"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Жителі можуть входити до складу та/або брати участь у роботі консультативно-дорадчих органів (у разі їх утворення) при органах та/або посадових особах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з метою підготовки пропозицій щодо вдосконалення їхньої роботи, участі в розробленні проектів актів, вирішенні інших питань, віднесених до повноважень зазначених органів та/або посадових осіб. </w:t>
      </w:r>
    </w:p>
    <w:p w14:paraId="09A739A7" w14:textId="0BFDA9A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Завдання, склад та організація роботи консультативно-дорадчих органів при органах та/або посадових особах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визначаються рішенням органу чи посадової особи, при яких вони утворені. </w:t>
      </w:r>
    </w:p>
    <w:p w14:paraId="0A2EEF87" w14:textId="77777777" w:rsidR="00537492"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Засідання </w:t>
      </w:r>
      <w:proofErr w:type="spellStart"/>
      <w:r w:rsidRPr="00FB4F34">
        <w:rPr>
          <w:rFonts w:ascii="Times New Roman" w:hAnsi="Times New Roman" w:cs="Times New Roman"/>
          <w:sz w:val="28"/>
          <w:szCs w:val="28"/>
        </w:rPr>
        <w:t>консультативно</w:t>
      </w:r>
      <w:proofErr w:type="spellEnd"/>
      <w:r w:rsidRPr="00FB4F34">
        <w:rPr>
          <w:rFonts w:ascii="Times New Roman" w:hAnsi="Times New Roman" w:cs="Times New Roman"/>
          <w:sz w:val="28"/>
          <w:szCs w:val="28"/>
        </w:rPr>
        <w:t xml:space="preserve"> дорадчих органів можуть проводитися в режимі </w:t>
      </w:r>
      <w:proofErr w:type="spellStart"/>
      <w:r w:rsidRPr="00FB4F34">
        <w:rPr>
          <w:rFonts w:ascii="Times New Roman" w:hAnsi="Times New Roman" w:cs="Times New Roman"/>
          <w:sz w:val="28"/>
          <w:szCs w:val="28"/>
        </w:rPr>
        <w:t>відеоконференції</w:t>
      </w:r>
      <w:proofErr w:type="spellEnd"/>
      <w:r w:rsidRPr="00FB4F34">
        <w:rPr>
          <w:rFonts w:ascii="Times New Roman" w:hAnsi="Times New Roman" w:cs="Times New Roman"/>
          <w:sz w:val="28"/>
          <w:szCs w:val="28"/>
        </w:rPr>
        <w:t xml:space="preserve">. Інформація щодо порядку денного, дати, місця та часу проведення засідання </w:t>
      </w:r>
      <w:proofErr w:type="spellStart"/>
      <w:r w:rsidRPr="00FB4F34">
        <w:rPr>
          <w:rFonts w:ascii="Times New Roman" w:hAnsi="Times New Roman" w:cs="Times New Roman"/>
          <w:sz w:val="28"/>
          <w:szCs w:val="28"/>
        </w:rPr>
        <w:t>консультативно</w:t>
      </w:r>
      <w:proofErr w:type="spellEnd"/>
      <w:r w:rsidRPr="00FB4F34">
        <w:rPr>
          <w:rFonts w:ascii="Times New Roman" w:hAnsi="Times New Roman" w:cs="Times New Roman"/>
          <w:sz w:val="28"/>
          <w:szCs w:val="28"/>
        </w:rPr>
        <w:t xml:space="preserve"> дорадчого органу, а також рішення, прийняті за підсумками засідання, розміщуються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w:t>
      </w:r>
    </w:p>
    <w:p w14:paraId="6F5B7B48" w14:textId="2F521491" w:rsidR="00BD64C1" w:rsidRPr="00FB4F34" w:rsidRDefault="00537492"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w:t>
      </w:r>
      <w:r w:rsidR="00BD64C1" w:rsidRPr="00FB4F34">
        <w:rPr>
          <w:rFonts w:ascii="Times New Roman" w:hAnsi="Times New Roman" w:cs="Times New Roman"/>
          <w:sz w:val="28"/>
          <w:szCs w:val="28"/>
        </w:rPr>
        <w:t xml:space="preserve"> </w:t>
      </w:r>
      <w:r w:rsidRPr="00FB4F34">
        <w:rPr>
          <w:rStyle w:val="fontstyle01"/>
          <w:rFonts w:ascii="Times New Roman" w:hAnsi="Times New Roman" w:cs="Times New Roman"/>
          <w:color w:val="auto"/>
        </w:rPr>
        <w:t xml:space="preserve">Жителі можуть надавати пропозиції та зауваження до оприлюднених </w:t>
      </w:r>
      <w:proofErr w:type="spellStart"/>
      <w:r w:rsidRPr="00FB4F34">
        <w:rPr>
          <w:rStyle w:val="fontstyle01"/>
          <w:rFonts w:ascii="Times New Roman" w:hAnsi="Times New Roman" w:cs="Times New Roman"/>
          <w:color w:val="auto"/>
        </w:rPr>
        <w:t>проєктів</w:t>
      </w:r>
      <w:proofErr w:type="spellEnd"/>
      <w:r w:rsidRPr="00FB4F34">
        <w:rPr>
          <w:rStyle w:val="fontstyle01"/>
          <w:rFonts w:ascii="Times New Roman" w:hAnsi="Times New Roman" w:cs="Times New Roman"/>
          <w:color w:val="auto"/>
        </w:rPr>
        <w:t xml:space="preserve"> актів органів місцевого само</w:t>
      </w:r>
      <w:r w:rsidR="00AB7E88" w:rsidRPr="00FB4F34">
        <w:rPr>
          <w:rStyle w:val="fontstyle01"/>
          <w:rFonts w:ascii="Times New Roman" w:hAnsi="Times New Roman" w:cs="Times New Roman"/>
          <w:color w:val="auto"/>
        </w:rPr>
        <w:t>врядування</w:t>
      </w:r>
      <w:r w:rsidRPr="00FB4F34">
        <w:rPr>
          <w:rStyle w:val="fontstyle01"/>
          <w:rFonts w:ascii="Times New Roman" w:hAnsi="Times New Roman" w:cs="Times New Roman"/>
          <w:color w:val="auto"/>
        </w:rPr>
        <w:t xml:space="preserve"> відповідно до законів України «Про місцеве само</w:t>
      </w:r>
      <w:r w:rsidR="00AB7E88" w:rsidRPr="00FB4F34">
        <w:rPr>
          <w:rStyle w:val="fontstyle01"/>
          <w:rFonts w:ascii="Times New Roman" w:hAnsi="Times New Roman" w:cs="Times New Roman"/>
          <w:color w:val="auto"/>
        </w:rPr>
        <w:t>врядування</w:t>
      </w:r>
      <w:r w:rsidRPr="00FB4F34">
        <w:rPr>
          <w:rStyle w:val="fontstyle01"/>
          <w:rFonts w:ascii="Times New Roman" w:hAnsi="Times New Roman" w:cs="Times New Roman"/>
          <w:color w:val="auto"/>
        </w:rPr>
        <w:t xml:space="preserve"> в Україні», «Про доступ до публічної інформації», «Про засади державної регуляторної політики у сфері господарської діяльності».</w:t>
      </w:r>
    </w:p>
    <w:p w14:paraId="0FD3BD75"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26" w:name="_Toc193366468"/>
    </w:p>
    <w:p w14:paraId="58099372" w14:textId="77777777" w:rsidR="00FB4F34" w:rsidRDefault="00FB4F34" w:rsidP="00BD64C1">
      <w:pPr>
        <w:spacing w:after="0" w:line="240" w:lineRule="auto"/>
        <w:jc w:val="center"/>
        <w:outlineLvl w:val="1"/>
        <w:rPr>
          <w:rFonts w:ascii="Times New Roman" w:hAnsi="Times New Roman" w:cs="Times New Roman"/>
          <w:b/>
          <w:sz w:val="28"/>
          <w:szCs w:val="28"/>
        </w:rPr>
      </w:pPr>
    </w:p>
    <w:p w14:paraId="470B2FCC" w14:textId="77777777" w:rsidR="00FB4F34" w:rsidRDefault="00FB4F34" w:rsidP="00BD64C1">
      <w:pPr>
        <w:spacing w:after="0" w:line="240" w:lineRule="auto"/>
        <w:jc w:val="center"/>
        <w:outlineLvl w:val="1"/>
        <w:rPr>
          <w:rFonts w:ascii="Times New Roman" w:hAnsi="Times New Roman" w:cs="Times New Roman"/>
          <w:b/>
          <w:sz w:val="28"/>
          <w:szCs w:val="28"/>
        </w:rPr>
      </w:pPr>
    </w:p>
    <w:p w14:paraId="23955B2A" w14:textId="026A6757"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lastRenderedPageBreak/>
        <w:t>Стаття 22. Участь у роботі наглядових рад, або інших контрольно-наглядових органів юридичних осіб, засновниками яких є рада</w:t>
      </w:r>
      <w:bookmarkEnd w:id="26"/>
    </w:p>
    <w:p w14:paraId="33D72437"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1. Жителі мають право брати участь в роботі наглядових рад, або інших контрольно-наглядових органів юридичних осіб публічного права, утворених за рішенням ради на умовах визначених чинним законодавством, з метою забезпечення прозорості й ефективності їх роботи, здійснення контролю за прийняттям рішень щодо діяльності цих осіб.</w:t>
      </w:r>
    </w:p>
    <w:p w14:paraId="5F95102B"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2. Порядок участі у відповідних наглядових та контрольно-наглядових органах визначається нормами відповідного законодавства України та рішеннями ради.</w:t>
      </w:r>
    </w:p>
    <w:p w14:paraId="370E27F5"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27" w:name="_Toc193366469"/>
    </w:p>
    <w:p w14:paraId="749A38AE" w14:textId="4917F491"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Стаття 23. Участь жителів у плануванні та розподілі коштів місцевого бюджету та громадський бюджет</w:t>
      </w:r>
      <w:bookmarkEnd w:id="27"/>
    </w:p>
    <w:p w14:paraId="5B7D5D1A"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1. Жителі мають право брати участь у плануванні та розподілі коштів місцевого бюджету шляхом внесення відповідних пропозицій.</w:t>
      </w:r>
    </w:p>
    <w:p w14:paraId="73698BE1" w14:textId="4123BC90"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2. Органи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сприяють залученню жителів до процесу складання, розгляду, виконання місцевого бюджету і звітування про його виконання.</w:t>
      </w:r>
    </w:p>
    <w:p w14:paraId="332823FC"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 xml:space="preserve">3. Форми та порядок внесення пропозицій жителями щодо коштів місцевого бюджету визначаються рішенням ради. </w:t>
      </w:r>
    </w:p>
    <w:p w14:paraId="25F94E18"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4. Пропозиції жителів щодо планування та розподілу коштів місцевого бюджету беруться до уваги відповідною радою</w:t>
      </w:r>
    </w:p>
    <w:p w14:paraId="6835B67F"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 xml:space="preserve">5. Окремою формою участі жителів у розподілі коштів місцевого бюджету є громадський бюджет. </w:t>
      </w:r>
    </w:p>
    <w:p w14:paraId="6FA726C9"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 xml:space="preserve">6. Громадський бюджет територіальної громади (далі – громадський бюджет) – це частина бюджету розвитку місцевого бюджету, за рахунок якого здійснюється фінансування визначених безпосередньо жителями територіальної громади заходів, виконання робіт та надання послуг відповідно до оформлених в установленому порядку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що стали переможцями конкурсного відбору. </w:t>
      </w:r>
    </w:p>
    <w:p w14:paraId="7A87E880"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7. Форми та порядок безпосередньої участі територіальної громади у розподілі коштів місцевого бюджету визначаються радою. Результати участі територіальної громади у розподілі коштів місцевого бюджету обов’язково враховуються радою при плануванні бюджету територіальної громади на відповідний рік.</w:t>
      </w:r>
    </w:p>
    <w:p w14:paraId="4AEF5D87" w14:textId="77777777"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 xml:space="preserve">8. Кошти громадського бюджету спрямовуються на реалізацію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розвитку територіальної громади, які надійшли до ради від жителів територіальної громади.</w:t>
      </w:r>
    </w:p>
    <w:p w14:paraId="5BE3D497" w14:textId="23945868" w:rsidR="00BD64C1" w:rsidRPr="00FB4F34" w:rsidRDefault="00BD64C1" w:rsidP="00F13DA4">
      <w:pPr>
        <w:spacing w:after="0" w:line="240" w:lineRule="auto"/>
        <w:ind w:firstLine="567"/>
        <w:jc w:val="both"/>
        <w:rPr>
          <w:rFonts w:ascii="Times New Roman" w:hAnsi="Times New Roman" w:cs="Times New Roman"/>
          <w:sz w:val="28"/>
          <w:szCs w:val="28"/>
        </w:rPr>
      </w:pPr>
      <w:r w:rsidRPr="00FB4F34">
        <w:rPr>
          <w:rFonts w:ascii="Times New Roman" w:hAnsi="Times New Roman" w:cs="Times New Roman"/>
          <w:sz w:val="28"/>
          <w:szCs w:val="28"/>
        </w:rPr>
        <w:t xml:space="preserve">9. Порядок проведення конкурсного відбору проектів, що фінансуються за рахунок коштів громадського бюджету, затверджується радою. </w:t>
      </w:r>
    </w:p>
    <w:p w14:paraId="1B6AF6AE"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28" w:name="_Toc193366470"/>
    </w:p>
    <w:p w14:paraId="0CB1D939" w14:textId="133591FC" w:rsidR="001E2730" w:rsidRDefault="001E2730" w:rsidP="00BD64C1">
      <w:pPr>
        <w:spacing w:after="0" w:line="240" w:lineRule="auto"/>
        <w:jc w:val="center"/>
        <w:outlineLvl w:val="1"/>
        <w:rPr>
          <w:rFonts w:ascii="Times New Roman" w:hAnsi="Times New Roman" w:cs="Times New Roman"/>
          <w:b/>
          <w:sz w:val="28"/>
          <w:szCs w:val="28"/>
        </w:rPr>
      </w:pPr>
    </w:p>
    <w:p w14:paraId="092E381B" w14:textId="7D0E960E" w:rsidR="00FB4F34" w:rsidRDefault="00FB4F34" w:rsidP="00BD64C1">
      <w:pPr>
        <w:spacing w:after="0" w:line="240" w:lineRule="auto"/>
        <w:jc w:val="center"/>
        <w:outlineLvl w:val="1"/>
        <w:rPr>
          <w:rFonts w:ascii="Times New Roman" w:hAnsi="Times New Roman" w:cs="Times New Roman"/>
          <w:b/>
          <w:sz w:val="28"/>
          <w:szCs w:val="28"/>
        </w:rPr>
      </w:pPr>
    </w:p>
    <w:p w14:paraId="339F987D" w14:textId="77777777" w:rsidR="00FB4F34" w:rsidRPr="00FB4F34" w:rsidRDefault="00FB4F34" w:rsidP="00BD64C1">
      <w:pPr>
        <w:spacing w:after="0" w:line="240" w:lineRule="auto"/>
        <w:jc w:val="center"/>
        <w:outlineLvl w:val="1"/>
        <w:rPr>
          <w:rFonts w:ascii="Times New Roman" w:hAnsi="Times New Roman" w:cs="Times New Roman"/>
          <w:b/>
          <w:sz w:val="28"/>
          <w:szCs w:val="28"/>
        </w:rPr>
      </w:pPr>
    </w:p>
    <w:p w14:paraId="4E5F88CF" w14:textId="5BC9529A"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lastRenderedPageBreak/>
        <w:t>Стаття 24. Громадське оцінювання діяльності органів та посадових осіб місцевого само</w:t>
      </w:r>
      <w:r w:rsidR="00AB7E88" w:rsidRPr="00FB4F34">
        <w:rPr>
          <w:rFonts w:ascii="Times New Roman" w:hAnsi="Times New Roman" w:cs="Times New Roman"/>
          <w:b/>
          <w:sz w:val="28"/>
          <w:szCs w:val="28"/>
        </w:rPr>
        <w:t>врядування</w:t>
      </w:r>
      <w:bookmarkEnd w:id="28"/>
    </w:p>
    <w:p w14:paraId="13B018DB" w14:textId="5591EF93"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bookmarkStart w:id="29" w:name="_Toc193366471"/>
      <w:r w:rsidRPr="00FB4F34">
        <w:rPr>
          <w:rFonts w:ascii="Times New Roman" w:eastAsia="Times New Roman" w:hAnsi="Times New Roman" w:cs="Times New Roman"/>
          <w:sz w:val="28"/>
          <w:szCs w:val="28"/>
          <w:lang w:eastAsia="uk-UA"/>
        </w:rPr>
        <w:t>1. Громадське оцінювання діяльності органів та посадових осіб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є формою громадського контролю, що передбачає проведення його ініціатором аналізу діяльності відповідних органів та посадових осіб, підготовку висновків та пропозицій. Органи та посадові особи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сприяють проведенню громадського оцінювання їхньої діяльності.</w:t>
      </w:r>
    </w:p>
    <w:p w14:paraId="65B64726" w14:textId="65939923"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2. Предметом громадського оцінювання є діяльність органів та посадових осіб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пов'язана із здійсненням ними своїх повноважень, прийняттям та виконанням рішень.</w:t>
      </w:r>
    </w:p>
    <w:p w14:paraId="1CD4627C" w14:textId="0341CE0D"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3. Аналіз діяльності органів та посадових осіб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проводить ініціатор громадського оцінювання, який здійснює діяльність на території відповідної територіальної громади. </w:t>
      </w:r>
    </w:p>
    <w:p w14:paraId="1AD2F52F"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Ініціатором громадського оцінювання може бути: </w:t>
      </w:r>
    </w:p>
    <w:p w14:paraId="2A14C027"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1) громадське об’єднання; </w:t>
      </w:r>
    </w:p>
    <w:p w14:paraId="791C54DB"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2) професійна спілка (об’єднання професійних спілок); </w:t>
      </w:r>
    </w:p>
    <w:p w14:paraId="4EF05AB5"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3) творча спілка; </w:t>
      </w:r>
    </w:p>
    <w:p w14:paraId="75D4A30C"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4) організація роботодавців (об’єднання організацій роботодавців); </w:t>
      </w:r>
    </w:p>
    <w:p w14:paraId="798006A1"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5) благодійна організація; </w:t>
      </w:r>
    </w:p>
    <w:p w14:paraId="3F8B57AF"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6) орган самоорганізації населення;</w:t>
      </w:r>
    </w:p>
    <w:p w14:paraId="5FAF9E87"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7) інші суб’єкти, передбачені чинним законодавством.</w:t>
      </w:r>
    </w:p>
    <w:p w14:paraId="6F618598"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4. Ініціатор громадського оцінювання надсилає на ім'я міського голови повідомлення про проведення громадського оцінювання із зазначенням: </w:t>
      </w:r>
    </w:p>
    <w:p w14:paraId="0B4F0F49"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1) свого найменування, ідентифікаційного коду (за наявності) та місцезнаходження, контактних телефонів, електронної адреси (за наявності) та поштової адреси для листування, якщо вона є відмінною від місцезнаходження ініціатора; </w:t>
      </w:r>
    </w:p>
    <w:p w14:paraId="730A08C2" w14:textId="71474826"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2) посади, прізвища, імені та по батькові уповноваженої особи ініціатора, з якою буде взаємодіяти уповноважена особа органу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щодо проведення громадського оцінювання; </w:t>
      </w:r>
    </w:p>
    <w:p w14:paraId="62FEDEE1"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3) предмета та мети проведення громадського оцінювання;</w:t>
      </w:r>
    </w:p>
    <w:p w14:paraId="66B946DC"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4) інших даних, передбачених чинним законодавством.</w:t>
      </w:r>
    </w:p>
    <w:p w14:paraId="6CE0600D"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5. Ініціатор громадського оцінювання може подати запит на інформацію з описом інформації або зазначенням виду, назви, реквізитів чи змісту документів, необхідних для проведення громадського оцінювання, відповідно до Закону України «Про доступ до публічної інформації» одночасно з поданням повідомлення, передбаченого частиною четвертою цієї статті. Документи та інформація на запит ініціатора громадського оцінювання готуються та надаються відповідно до Закону України «Про доступ до публічної інформації», з дотриманням вимог Закону України «Про захист персональних даних».</w:t>
      </w:r>
    </w:p>
    <w:p w14:paraId="76D1D5C5"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6. За результатами розгляду повідомлення ініціатора громадського оцінювання міський голова видає розпорядження про сприяння проведенню </w:t>
      </w:r>
      <w:r w:rsidRPr="00FB4F34">
        <w:rPr>
          <w:rFonts w:ascii="Times New Roman" w:eastAsia="Times New Roman" w:hAnsi="Times New Roman" w:cs="Times New Roman"/>
          <w:sz w:val="28"/>
          <w:szCs w:val="28"/>
          <w:lang w:eastAsia="uk-UA"/>
        </w:rPr>
        <w:lastRenderedPageBreak/>
        <w:t xml:space="preserve">громадського оцінювання. Дата видання такого розпорядження є датою початку проведення громадського оцінювання. </w:t>
      </w:r>
    </w:p>
    <w:p w14:paraId="6B02DAEE"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У розпорядженні міського голови про сприяння проведенню громадського оцінювання зазначаються: </w:t>
      </w:r>
    </w:p>
    <w:p w14:paraId="6795B9BF" w14:textId="7DAE8FB6"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1) прізвище, ім’я, по батькові та посада уповноваженої особи органу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відповідальної за сприяння проведенню громадського оцінювання; </w:t>
      </w:r>
    </w:p>
    <w:p w14:paraId="7603B3C4" w14:textId="332160B4"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2) перелік заходів, що мають бути забезпечені органом або посадовою особою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з метою сприяння проведенню громадського оцінювання, із зазначенням строків та відповідальних виконавців; </w:t>
      </w:r>
    </w:p>
    <w:p w14:paraId="07146F2D"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3) необхідність утворення та склад робочої групи із сприяння проведенню громадського оцінювання.</w:t>
      </w:r>
    </w:p>
    <w:p w14:paraId="35F9C653"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7. У проведенні громадського оцінювання може бути відмовлено у разі, якщо: </w:t>
      </w:r>
    </w:p>
    <w:p w14:paraId="4A3A21BD"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 xml:space="preserve">1) повідомлення ініціатора громадського оцінювання не відповідає вимогам, визначеним частиною четвертою цієї статті; </w:t>
      </w:r>
    </w:p>
    <w:p w14:paraId="332D235B" w14:textId="4BBFC6EC"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2) предмет громадського оцінювання направлений на оцінку діяльності, що не належить до повноважень органів та посадових осіб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w:t>
      </w:r>
    </w:p>
    <w:p w14:paraId="65B22FC6" w14:textId="6EA51225"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3) член керівного органу ініціатора громадського оцінювання є близькою особою члена органу та/або посадової особи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діяльність якої є предметом громадського оцінювання;</w:t>
      </w:r>
    </w:p>
    <w:p w14:paraId="7FDFB756"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4) з інших підстав, передбачених законом.</w:t>
      </w:r>
    </w:p>
    <w:p w14:paraId="44895A79"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8. Копія розпорядження про сприяння проведенню громадського оцінювання або про відмову у його проведенні із зазначенням підстави відмови та її обґрунтування надсилається ініціатору громадського оцінювання.</w:t>
      </w:r>
    </w:p>
    <w:p w14:paraId="6460B417"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9. Висновки та пропозиції, підготовлені за результатами громадського оцінювання, подаються його ініціатором на ім’я міського голови у тримісячний строк з дня початку проведення громадського оцінювання. Якщо ініціатор громадського оцінювання не подав висновки та пропозиції у встановлений строк, громадське оцінювання вважається таким, що не відбулося.</w:t>
      </w:r>
    </w:p>
    <w:p w14:paraId="6CE9B1EA" w14:textId="77777777"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10. Висновки та пропозиції, підготовлені за результатами громадського оцінювання, розглядаються радою, виконавчим комітетом відповідно до їх повноважень. Висновки та пропозиції, підготовлені за результатами громадського оцінювання, мають бути розглянуті виконавчим комітетом міської ради за участю його ініціаторів протягом 30 робочих днів з дня їх надходження, а міською радою – на наступній черговій сесії ради. За наслідками розгляду висновків та пропозицій, підготовлених за результатами громадського оцінювання, міська рада, виконавчий комітет приймає рішення, яке підлягає оприлюдненню.</w:t>
      </w:r>
    </w:p>
    <w:p w14:paraId="5C5B5CDC" w14:textId="5E12C522" w:rsidR="006D1BCA" w:rsidRPr="00FB4F34" w:rsidRDefault="006D1BCA" w:rsidP="00B87FCE">
      <w:pPr>
        <w:spacing w:after="0" w:line="240" w:lineRule="auto"/>
        <w:ind w:firstLine="567"/>
        <w:jc w:val="both"/>
        <w:rPr>
          <w:rFonts w:ascii="Times New Roman" w:eastAsia="Times New Roman" w:hAnsi="Times New Roman" w:cs="Times New Roman"/>
          <w:sz w:val="24"/>
          <w:szCs w:val="24"/>
          <w:lang w:eastAsia="uk-UA"/>
        </w:rPr>
      </w:pPr>
      <w:r w:rsidRPr="00FB4F34">
        <w:rPr>
          <w:rFonts w:ascii="Times New Roman" w:eastAsia="Times New Roman" w:hAnsi="Times New Roman" w:cs="Times New Roman"/>
          <w:sz w:val="28"/>
          <w:szCs w:val="28"/>
          <w:lang w:eastAsia="uk-UA"/>
        </w:rPr>
        <w:t>11. Інші питання, що виникають у процесі проведення громадського оцінювання діяльності органів та посадових осіб місцевого само</w:t>
      </w:r>
      <w:r w:rsidR="00AB7E88" w:rsidRPr="00FB4F34">
        <w:rPr>
          <w:rFonts w:ascii="Times New Roman" w:eastAsia="Times New Roman" w:hAnsi="Times New Roman" w:cs="Times New Roman"/>
          <w:sz w:val="28"/>
          <w:szCs w:val="28"/>
          <w:lang w:eastAsia="uk-UA"/>
        </w:rPr>
        <w:t>врядування</w:t>
      </w:r>
      <w:r w:rsidRPr="00FB4F34">
        <w:rPr>
          <w:rFonts w:ascii="Times New Roman" w:eastAsia="Times New Roman" w:hAnsi="Times New Roman" w:cs="Times New Roman"/>
          <w:sz w:val="28"/>
          <w:szCs w:val="28"/>
          <w:lang w:eastAsia="uk-UA"/>
        </w:rPr>
        <w:t xml:space="preserve"> у зв’язку зі змінами законодавства</w:t>
      </w:r>
      <w:r w:rsidR="008259B0" w:rsidRPr="00FB4F34">
        <w:rPr>
          <w:rFonts w:ascii="Times New Roman" w:eastAsia="Times New Roman" w:hAnsi="Times New Roman" w:cs="Times New Roman"/>
          <w:sz w:val="28"/>
          <w:szCs w:val="28"/>
          <w:lang w:eastAsia="uk-UA"/>
        </w:rPr>
        <w:t xml:space="preserve"> </w:t>
      </w:r>
      <w:r w:rsidRPr="00FB4F34">
        <w:rPr>
          <w:rFonts w:ascii="Times New Roman" w:eastAsia="Times New Roman" w:hAnsi="Times New Roman" w:cs="Times New Roman"/>
          <w:sz w:val="28"/>
          <w:szCs w:val="28"/>
          <w:lang w:eastAsia="uk-UA"/>
        </w:rPr>
        <w:t>України, визначаються нормами законодавства та окремим рішенням Ічнянської міської ради.</w:t>
      </w:r>
    </w:p>
    <w:p w14:paraId="4553A1EA" w14:textId="7C81EC1A" w:rsidR="00FA522E" w:rsidRDefault="00FA522E" w:rsidP="00BD64C1">
      <w:pPr>
        <w:spacing w:after="0" w:line="240" w:lineRule="auto"/>
        <w:jc w:val="center"/>
        <w:outlineLvl w:val="1"/>
        <w:rPr>
          <w:rFonts w:ascii="Times New Roman" w:hAnsi="Times New Roman" w:cs="Times New Roman"/>
          <w:b/>
          <w:sz w:val="28"/>
          <w:szCs w:val="28"/>
        </w:rPr>
      </w:pPr>
    </w:p>
    <w:p w14:paraId="31834EB5" w14:textId="4DC6DF91"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lastRenderedPageBreak/>
        <w:t>Стаття 25. Засади громадського контролю за діяльністю органів місцевого само</w:t>
      </w:r>
      <w:r w:rsidR="00AB7E88" w:rsidRPr="00FB4F34">
        <w:rPr>
          <w:rFonts w:ascii="Times New Roman" w:hAnsi="Times New Roman" w:cs="Times New Roman"/>
          <w:b/>
          <w:sz w:val="28"/>
          <w:szCs w:val="28"/>
        </w:rPr>
        <w:t>врядування</w:t>
      </w:r>
      <w:r w:rsidRPr="00FB4F34">
        <w:rPr>
          <w:rFonts w:ascii="Times New Roman" w:hAnsi="Times New Roman" w:cs="Times New Roman"/>
          <w:b/>
          <w:sz w:val="28"/>
          <w:szCs w:val="28"/>
        </w:rPr>
        <w:t xml:space="preserve"> та їх посадових осіб</w:t>
      </w:r>
      <w:bookmarkEnd w:id="29"/>
    </w:p>
    <w:p w14:paraId="156F5152" w14:textId="6CD439B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Здійснення громадського контролю за діяльністю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територіальної громади ґрунтується на Конституції та актах законодавства України, Європейській хартії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цьому Статуті та інших актах ради.</w:t>
      </w:r>
    </w:p>
    <w:p w14:paraId="6A8F68EA" w14:textId="5D3E12E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Громадський контроль за діяльністю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здійснюється з метою захисту прав, свобод та законних інтересів жителів територіальної громади, її інтересів</w:t>
      </w:r>
      <w:r w:rsidR="004554EF" w:rsidRPr="00FB4F34">
        <w:rPr>
          <w:rFonts w:ascii="Times New Roman" w:hAnsi="Times New Roman" w:cs="Times New Roman"/>
          <w:sz w:val="28"/>
          <w:szCs w:val="28"/>
        </w:rPr>
        <w:t>, сприяння ефективності діяльності органів та посадових осіб місцевого само</w:t>
      </w:r>
      <w:r w:rsidR="00AB7E88" w:rsidRPr="00FB4F34">
        <w:rPr>
          <w:rFonts w:ascii="Times New Roman" w:hAnsi="Times New Roman" w:cs="Times New Roman"/>
          <w:sz w:val="28"/>
          <w:szCs w:val="28"/>
        </w:rPr>
        <w:t>врядування</w:t>
      </w:r>
      <w:r w:rsidR="004554EF" w:rsidRPr="00FB4F34">
        <w:rPr>
          <w:rFonts w:ascii="Times New Roman" w:hAnsi="Times New Roman" w:cs="Times New Roman"/>
          <w:sz w:val="28"/>
          <w:szCs w:val="28"/>
        </w:rPr>
        <w:t>, забезпечення законності їх діяльності</w:t>
      </w:r>
      <w:r w:rsidRPr="00FB4F34">
        <w:rPr>
          <w:rFonts w:ascii="Times New Roman" w:hAnsi="Times New Roman" w:cs="Times New Roman"/>
          <w:sz w:val="28"/>
          <w:szCs w:val="28"/>
        </w:rPr>
        <w:t>.</w:t>
      </w:r>
    </w:p>
    <w:p w14:paraId="1AB8C6B5" w14:textId="25FD55A8"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Громадський контроль за діяльністю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здійснюється на основі таких принципів:</w:t>
      </w:r>
    </w:p>
    <w:p w14:paraId="3DABBE3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 відкритості та прозорості;</w:t>
      </w:r>
    </w:p>
    <w:p w14:paraId="00ADCB4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3.2. пріоритетності прав людини та громадянина;</w:t>
      </w:r>
    </w:p>
    <w:p w14:paraId="265C479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3.3. законності;</w:t>
      </w:r>
    </w:p>
    <w:p w14:paraId="3D3291A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3.4. добровільності та безоплатної участі у здійсненні громадського контролю;</w:t>
      </w:r>
    </w:p>
    <w:p w14:paraId="580A319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3.5. неупередженості, об’єктивності та достовірності;</w:t>
      </w:r>
    </w:p>
    <w:p w14:paraId="1A1DF48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3.6. сприяння досягненню балансу приватних та публічних інтересів при вирішенні питань місцевого значення;</w:t>
      </w:r>
    </w:p>
    <w:p w14:paraId="0A3BBEF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3.7. запобігання перешкоджанню здійснення законного громадського контролю;</w:t>
      </w:r>
    </w:p>
    <w:p w14:paraId="311A836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3.8. професійності та компетентності учасників громадського контролю;</w:t>
      </w:r>
    </w:p>
    <w:p w14:paraId="612F75DB" w14:textId="5F9FF4D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3.9. взаємодії жителів територіальної громади та органів і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74C94D4A" w14:textId="4312BB3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Громадський контроль за діяльністю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громади та їх посадових осіб здійснюється шляхом:</w:t>
      </w:r>
    </w:p>
    <w:p w14:paraId="69A6FDF3" w14:textId="7603288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4.1. забезпечення органами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громади та їх уповноваженими посадовими особами права кожного на доступ до публічної інформації у обсягах, передбачених актами законодавства України;</w:t>
      </w:r>
    </w:p>
    <w:p w14:paraId="46694D09" w14:textId="25D1DB52"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4.2. звітування </w:t>
      </w:r>
      <w:r w:rsidR="001E7DE6" w:rsidRPr="00FB4F34">
        <w:rPr>
          <w:rFonts w:ascii="Times New Roman" w:hAnsi="Times New Roman" w:cs="Times New Roman"/>
          <w:sz w:val="28"/>
          <w:szCs w:val="28"/>
        </w:rPr>
        <w:t xml:space="preserve">міського </w:t>
      </w:r>
      <w:r w:rsidRPr="00FB4F34">
        <w:rPr>
          <w:rFonts w:ascii="Times New Roman" w:hAnsi="Times New Roman" w:cs="Times New Roman"/>
          <w:sz w:val="28"/>
          <w:szCs w:val="28"/>
        </w:rPr>
        <w:t>голови, депутатів ради, старост про їх роботу згідно з вимогами чинного законодавства;</w:t>
      </w:r>
    </w:p>
    <w:p w14:paraId="50BD327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4.3. участі жителів територіальної громади у роботі консультативно-дорадчих органів, що створюються при раді;</w:t>
      </w:r>
    </w:p>
    <w:p w14:paraId="054654DB" w14:textId="463B8BE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4.5. подання індивідуальних чи колективних звернень громадян України та/або осіб, 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їх посадових осіб, заяв або клопотань щодо реалізації своїх соціально-економічних, політичних й особистих прав і законних інтересів та скарг про їх порушення;</w:t>
      </w:r>
    </w:p>
    <w:p w14:paraId="76320390" w14:textId="47B5EBD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4.6. громадської експертизи діяльності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територіальної громади та їх посадових осіб;</w:t>
      </w:r>
    </w:p>
    <w:p w14:paraId="77BF996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4.7. використання інших форм контролю, не заборонених законодавством.</w:t>
      </w:r>
    </w:p>
    <w:p w14:paraId="65D1AABE"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30" w:name="_Toc193366472"/>
    </w:p>
    <w:p w14:paraId="2FDE65F3" w14:textId="77777777" w:rsidR="001E30C2" w:rsidRDefault="001E30C2" w:rsidP="00BD64C1">
      <w:pPr>
        <w:spacing w:after="0" w:line="240" w:lineRule="auto"/>
        <w:jc w:val="center"/>
        <w:outlineLvl w:val="1"/>
        <w:rPr>
          <w:rFonts w:ascii="Times New Roman" w:hAnsi="Times New Roman" w:cs="Times New Roman"/>
          <w:b/>
          <w:sz w:val="28"/>
          <w:szCs w:val="28"/>
        </w:rPr>
      </w:pPr>
    </w:p>
    <w:p w14:paraId="0C6C1800" w14:textId="63C8F7FC"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lastRenderedPageBreak/>
        <w:t>Стаття 26. Доступ до публічної інформації</w:t>
      </w:r>
      <w:bookmarkEnd w:id="30"/>
    </w:p>
    <w:p w14:paraId="29E171EC" w14:textId="0504531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Жителі територіальної громади мають право і на інші форми громадського контролю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зокрема на отримання публічної інформації, розпорядником якої є рада та її виконавчі органи, комунальні підприємства, установи та організації, шляхом подання запиту на інформацію, а також на вільний та безоплатний доступ до наборів відкритих даних - інформації, що була отримана або створена в процесі виконання суб’єктами владних повноважень своїх обов’язків, аб</w:t>
      </w:r>
      <w:r w:rsidR="00696397" w:rsidRPr="00FB4F34">
        <w:rPr>
          <w:rFonts w:ascii="Times New Roman" w:hAnsi="Times New Roman" w:cs="Times New Roman"/>
          <w:sz w:val="28"/>
          <w:szCs w:val="28"/>
        </w:rPr>
        <w:t>о яка перебуває у володінні суб’</w:t>
      </w:r>
      <w:r w:rsidRPr="00FB4F34">
        <w:rPr>
          <w:rFonts w:ascii="Times New Roman" w:hAnsi="Times New Roman" w:cs="Times New Roman"/>
          <w:sz w:val="28"/>
          <w:szCs w:val="28"/>
        </w:rPr>
        <w:t>єктів владних повноважень.</w:t>
      </w:r>
    </w:p>
    <w:p w14:paraId="48DC2DD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Публічна інформація у формі відкритих даних - це публічна інформація у форматі, що дозволяє її автоматизоване оброблення електронними засобами, вільний та безоплатний доступ до неї, а також її подальше використання.</w:t>
      </w:r>
    </w:p>
    <w:p w14:paraId="41D89443" w14:textId="540F969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Розпорядники інформації зобов’язані надавати публічну інформацію у формі відкритих даних на запит, оприлюднювати і регулярно оновлювати її на єдиному державному </w:t>
      </w:r>
      <w:proofErr w:type="spellStart"/>
      <w:r w:rsidRPr="00FB4F34">
        <w:rPr>
          <w:rFonts w:ascii="Times New Roman" w:hAnsi="Times New Roman" w:cs="Times New Roman"/>
          <w:sz w:val="28"/>
          <w:szCs w:val="28"/>
        </w:rPr>
        <w:t>веб-порталі</w:t>
      </w:r>
      <w:proofErr w:type="spellEnd"/>
      <w:r w:rsidRPr="00FB4F34">
        <w:rPr>
          <w:rFonts w:ascii="Times New Roman" w:hAnsi="Times New Roman" w:cs="Times New Roman"/>
          <w:sz w:val="28"/>
          <w:szCs w:val="28"/>
        </w:rPr>
        <w:t xml:space="preserve"> відкритих даних та на своїх </w:t>
      </w:r>
      <w:proofErr w:type="spellStart"/>
      <w:r w:rsidRPr="00FB4F34">
        <w:rPr>
          <w:rFonts w:ascii="Times New Roman" w:hAnsi="Times New Roman" w:cs="Times New Roman"/>
          <w:sz w:val="28"/>
          <w:szCs w:val="28"/>
        </w:rPr>
        <w:t>вебсайтах</w:t>
      </w:r>
      <w:proofErr w:type="spellEnd"/>
      <w:r w:rsidRPr="00FB4F34">
        <w:rPr>
          <w:rFonts w:ascii="Times New Roman" w:hAnsi="Times New Roman" w:cs="Times New Roman"/>
          <w:sz w:val="28"/>
          <w:szCs w:val="28"/>
        </w:rPr>
        <w:t>, із врахуванням законодавства щодо захисту персональних даних.</w:t>
      </w:r>
    </w:p>
    <w:p w14:paraId="2CBC966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Будь-яка особа може вільно копіювати, публікувати, поширювати, використовувати, зокрема в комерційних цілях, у поєднанні з іншою інформацією або шляхом включення до складу власного продукту відкриті дані з обов’язковим посиланням на джерело їх отримання.</w:t>
      </w:r>
    </w:p>
    <w:p w14:paraId="59E37D0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 Запит на інформацію може бути індивідуальним або колективним, подаватися в письмовій, усній чи іншій формі (поштою, електронною поштою, телефоном, факсом) на вибір запитувача.</w:t>
      </w:r>
    </w:p>
    <w:p w14:paraId="074086E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6. Порядок розгляду запитів на інформацію, оприлюднення наборів відкритих даних визначається законодавством України.</w:t>
      </w:r>
    </w:p>
    <w:p w14:paraId="0964B80B" w14:textId="77777777" w:rsidR="002C55FB" w:rsidRPr="00FB4F34" w:rsidRDefault="002C55FB" w:rsidP="00BD64C1">
      <w:pPr>
        <w:spacing w:after="0" w:line="240" w:lineRule="auto"/>
        <w:jc w:val="both"/>
        <w:rPr>
          <w:rFonts w:ascii="Times New Roman" w:hAnsi="Times New Roman" w:cs="Times New Roman"/>
          <w:sz w:val="28"/>
          <w:szCs w:val="28"/>
        </w:rPr>
      </w:pPr>
    </w:p>
    <w:p w14:paraId="51843471"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31" w:name="_Toc193366473"/>
      <w:r w:rsidRPr="00FB4F34">
        <w:rPr>
          <w:rFonts w:ascii="Times New Roman" w:hAnsi="Times New Roman" w:cs="Times New Roman"/>
          <w:b/>
          <w:sz w:val="28"/>
          <w:szCs w:val="28"/>
        </w:rPr>
        <w:t>Стаття 27. Органи самоорганізації населення</w:t>
      </w:r>
      <w:bookmarkEnd w:id="31"/>
    </w:p>
    <w:p w14:paraId="57DCBBCD" w14:textId="7A5E99C2"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Органи самоорганізації населення є елементом системи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й однією з форм участі жителів </w:t>
      </w:r>
      <w:r w:rsidR="001E7DE6"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 у вирішенні окремих питань місцевого значення. Правовий статус, порядок організації та діяльності органів самоорганізації населення за місцем проживання визначаються законом. </w:t>
      </w:r>
    </w:p>
    <w:p w14:paraId="4A1D7EC4" w14:textId="2042832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Органи самоорганізації населення (далі – ОСН) утворюються з ініціативи жителів </w:t>
      </w:r>
      <w:r w:rsidR="001E7DE6"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на підставі рішення </w:t>
      </w:r>
      <w:r w:rsidR="001E7DE6"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ради, яка дає згоду на їх утворення і наділяє їх певними повноваженнями з числа тих, що передбачені Законом України «Про органи самоорганізації населення» та іншими актами законодавства.</w:t>
      </w:r>
    </w:p>
    <w:p w14:paraId="6894F021" w14:textId="72923B7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ОСН можуть утворюватись на частині території </w:t>
      </w:r>
      <w:r w:rsidR="001E7DE6"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в межах </w:t>
      </w:r>
      <w:r w:rsidR="001E7DE6" w:rsidRPr="00FB4F34">
        <w:rPr>
          <w:rFonts w:ascii="Times New Roman" w:hAnsi="Times New Roman" w:cs="Times New Roman"/>
          <w:sz w:val="28"/>
          <w:szCs w:val="28"/>
        </w:rPr>
        <w:t xml:space="preserve">міста, </w:t>
      </w:r>
      <w:r w:rsidRPr="00FB4F34">
        <w:rPr>
          <w:rFonts w:ascii="Times New Roman" w:hAnsi="Times New Roman" w:cs="Times New Roman"/>
          <w:sz w:val="28"/>
          <w:szCs w:val="28"/>
        </w:rPr>
        <w:t>села</w:t>
      </w:r>
      <w:r w:rsidR="001E7DE6" w:rsidRPr="00FB4F34">
        <w:rPr>
          <w:rFonts w:ascii="Times New Roman" w:hAnsi="Times New Roman" w:cs="Times New Roman"/>
          <w:sz w:val="28"/>
          <w:szCs w:val="28"/>
        </w:rPr>
        <w:t>,</w:t>
      </w:r>
      <w:r w:rsidRPr="00FB4F34">
        <w:rPr>
          <w:rFonts w:ascii="Times New Roman" w:hAnsi="Times New Roman" w:cs="Times New Roman"/>
          <w:sz w:val="28"/>
          <w:szCs w:val="28"/>
        </w:rPr>
        <w:t xml:space="preserve"> селища, вулиці, кварталу</w:t>
      </w:r>
      <w:r w:rsidR="001E7DE6" w:rsidRPr="00FB4F34">
        <w:rPr>
          <w:rFonts w:ascii="Times New Roman" w:hAnsi="Times New Roman" w:cs="Times New Roman"/>
          <w:sz w:val="28"/>
          <w:szCs w:val="28"/>
        </w:rPr>
        <w:t xml:space="preserve">, </w:t>
      </w:r>
      <w:r w:rsidRPr="00FB4F34">
        <w:rPr>
          <w:rFonts w:ascii="Times New Roman" w:hAnsi="Times New Roman" w:cs="Times New Roman"/>
          <w:sz w:val="28"/>
          <w:szCs w:val="28"/>
        </w:rPr>
        <w:t>мікрорайону, багатоквартирного будинку. Територія, в межах якої утворюється ОСН, визначається загальними зборами.</w:t>
      </w:r>
    </w:p>
    <w:p w14:paraId="34CD1468" w14:textId="65B11E1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Повноваження ОСН визначаються законом, передаються їм </w:t>
      </w:r>
      <w:r w:rsidR="001E7DE6" w:rsidRPr="00FB4F34">
        <w:rPr>
          <w:rFonts w:ascii="Times New Roman" w:hAnsi="Times New Roman" w:cs="Times New Roman"/>
          <w:sz w:val="28"/>
          <w:szCs w:val="28"/>
        </w:rPr>
        <w:t>Ічнянською міською</w:t>
      </w:r>
      <w:r w:rsidRPr="00FB4F34">
        <w:rPr>
          <w:rFonts w:ascii="Times New Roman" w:hAnsi="Times New Roman" w:cs="Times New Roman"/>
          <w:sz w:val="28"/>
          <w:szCs w:val="28"/>
        </w:rPr>
        <w:t xml:space="preserve"> радою і закріплюються у власному Положенні. У разі делегування ОСН </w:t>
      </w:r>
      <w:r w:rsidR="001E7DE6" w:rsidRPr="00FB4F34">
        <w:rPr>
          <w:rFonts w:ascii="Times New Roman" w:hAnsi="Times New Roman" w:cs="Times New Roman"/>
          <w:sz w:val="28"/>
          <w:szCs w:val="28"/>
        </w:rPr>
        <w:t xml:space="preserve">Ічнянською міською </w:t>
      </w:r>
      <w:r w:rsidRPr="00FB4F34">
        <w:rPr>
          <w:rFonts w:ascii="Times New Roman" w:hAnsi="Times New Roman" w:cs="Times New Roman"/>
          <w:sz w:val="28"/>
          <w:szCs w:val="28"/>
        </w:rPr>
        <w:t xml:space="preserve">радою певних повноважень виконавчих органів ради </w:t>
      </w:r>
      <w:r w:rsidRPr="00FB4F34">
        <w:rPr>
          <w:rFonts w:ascii="Times New Roman" w:hAnsi="Times New Roman" w:cs="Times New Roman"/>
          <w:sz w:val="28"/>
          <w:szCs w:val="28"/>
        </w:rPr>
        <w:lastRenderedPageBreak/>
        <w:t>разом із передачею матеріально-технічними і фінансовими ресурсами, це делегування і передача закріплюються у Договорі.</w:t>
      </w:r>
    </w:p>
    <w:p w14:paraId="3A949B45" w14:textId="0AB5377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ОСН самостійно здійснюють управління переданим їм майном і коштами відповідно до програм соціально-економічного та культурного розвитку території, на якій вони діють. ОСН співпрацюють з ОСББ, іншими громадськими об’єднаннями. </w:t>
      </w:r>
    </w:p>
    <w:p w14:paraId="72157676" w14:textId="49FA941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6. Органи і посадові особи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надають допомогу ОСН у здійсненні ними своїх повноважень, забезпечують їх інформацією, приміщенням, засобами зв’язку в межах власних можливостей.</w:t>
      </w:r>
    </w:p>
    <w:p w14:paraId="3C6E8940" w14:textId="1262BC4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7. ОСН вправі брати участь у формуванні та реалізації місцевих цільових і комплексних програм соціально-економічного розвитку </w:t>
      </w:r>
      <w:r w:rsidR="001E7DE6"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 забезпечувати залучення додаткових фінансових, матеріальних, людських ресурсів.</w:t>
      </w:r>
    </w:p>
    <w:p w14:paraId="779423CE" w14:textId="3E007E0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8. Фінансовою основою діяльності ОСН є кошти бюджету, які передані йому </w:t>
      </w:r>
      <w:r w:rsidR="001E7DE6" w:rsidRPr="00FB4F34">
        <w:rPr>
          <w:rFonts w:ascii="Times New Roman" w:hAnsi="Times New Roman" w:cs="Times New Roman"/>
          <w:sz w:val="28"/>
          <w:szCs w:val="28"/>
        </w:rPr>
        <w:t>Ічнянською міською</w:t>
      </w:r>
      <w:r w:rsidRPr="00FB4F34">
        <w:rPr>
          <w:rFonts w:ascii="Times New Roman" w:hAnsi="Times New Roman" w:cs="Times New Roman"/>
          <w:sz w:val="28"/>
          <w:szCs w:val="28"/>
        </w:rPr>
        <w:t xml:space="preserve"> радою для здійснення власних та делегованих нею повноважень, а також кошти, які формуються за рахунок власної економічної діяльності та добровільних внесків фізичних та юридичних осіб й інших надходжень, не заборонених законодавством.</w:t>
      </w:r>
    </w:p>
    <w:p w14:paraId="33F05040" w14:textId="77777777" w:rsidR="001E7DE6" w:rsidRPr="00FB4F34" w:rsidRDefault="001E7DE6" w:rsidP="00BD64C1">
      <w:pPr>
        <w:spacing w:after="0" w:line="240" w:lineRule="auto"/>
        <w:jc w:val="both"/>
        <w:rPr>
          <w:rFonts w:ascii="Times New Roman" w:hAnsi="Times New Roman" w:cs="Times New Roman"/>
          <w:sz w:val="28"/>
          <w:szCs w:val="28"/>
        </w:rPr>
      </w:pPr>
    </w:p>
    <w:p w14:paraId="092E8196" w14:textId="6587D566" w:rsidR="00BD64C1" w:rsidRPr="00FB4F34" w:rsidRDefault="00BD64C1" w:rsidP="00BD64C1">
      <w:pPr>
        <w:spacing w:after="0" w:line="240" w:lineRule="auto"/>
        <w:jc w:val="center"/>
        <w:outlineLvl w:val="0"/>
        <w:rPr>
          <w:rFonts w:ascii="Times New Roman" w:hAnsi="Times New Roman" w:cs="Times New Roman"/>
          <w:b/>
          <w:sz w:val="28"/>
          <w:szCs w:val="28"/>
        </w:rPr>
      </w:pPr>
      <w:bookmarkStart w:id="32" w:name="_Toc193366474"/>
      <w:r w:rsidRPr="00FB4F34">
        <w:rPr>
          <w:rFonts w:ascii="Times New Roman" w:hAnsi="Times New Roman" w:cs="Times New Roman"/>
          <w:b/>
          <w:sz w:val="28"/>
          <w:szCs w:val="28"/>
        </w:rPr>
        <w:t>РОЗДІЛ ІV. ОРГАНИ ТА ПОСАДОВІ ОСОБИ МІСЦЕВОГО САМО</w:t>
      </w:r>
      <w:r w:rsidR="00AB7E88" w:rsidRPr="00FB4F34">
        <w:rPr>
          <w:rFonts w:ascii="Times New Roman" w:hAnsi="Times New Roman" w:cs="Times New Roman"/>
          <w:b/>
          <w:sz w:val="28"/>
          <w:szCs w:val="28"/>
        </w:rPr>
        <w:t>ВРЯДУВАННЯ</w:t>
      </w:r>
      <w:r w:rsidRPr="00FB4F34">
        <w:rPr>
          <w:rFonts w:ascii="Times New Roman" w:hAnsi="Times New Roman" w:cs="Times New Roman"/>
          <w:b/>
          <w:sz w:val="28"/>
          <w:szCs w:val="28"/>
        </w:rPr>
        <w:t xml:space="preserve"> </w:t>
      </w:r>
      <w:r w:rsidR="006B0AA0" w:rsidRPr="00FB4F34">
        <w:rPr>
          <w:rFonts w:ascii="Times New Roman" w:hAnsi="Times New Roman" w:cs="Times New Roman"/>
          <w:b/>
          <w:sz w:val="28"/>
          <w:szCs w:val="28"/>
        </w:rPr>
        <w:t xml:space="preserve">ІЧНЯНСЬКОЇ МІСЬКОЇ </w:t>
      </w:r>
      <w:r w:rsidRPr="00FB4F34">
        <w:rPr>
          <w:rFonts w:ascii="Times New Roman" w:hAnsi="Times New Roman" w:cs="Times New Roman"/>
          <w:b/>
          <w:sz w:val="28"/>
          <w:szCs w:val="28"/>
        </w:rPr>
        <w:t>ТЕРИТОРІАЛЬНОЇ ГРОМАДИ</w:t>
      </w:r>
      <w:bookmarkEnd w:id="32"/>
    </w:p>
    <w:p w14:paraId="2DF5EE87"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33" w:name="_Toc193366475"/>
    </w:p>
    <w:p w14:paraId="582E12C2" w14:textId="0FB07375"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Стаття 28. Органи місцевого само</w:t>
      </w:r>
      <w:r w:rsidR="00AB7E88" w:rsidRPr="00FB4F34">
        <w:rPr>
          <w:rFonts w:ascii="Times New Roman" w:hAnsi="Times New Roman" w:cs="Times New Roman"/>
          <w:b/>
          <w:sz w:val="28"/>
          <w:szCs w:val="28"/>
        </w:rPr>
        <w:t>врядування</w:t>
      </w:r>
      <w:bookmarkEnd w:id="33"/>
    </w:p>
    <w:p w14:paraId="7A929050" w14:textId="6BA8BB1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До системи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w:t>
      </w:r>
      <w:r w:rsidR="001F152C" w:rsidRPr="00FB4F34">
        <w:rPr>
          <w:rFonts w:ascii="Times New Roman" w:hAnsi="Times New Roman" w:cs="Times New Roman"/>
          <w:sz w:val="28"/>
          <w:szCs w:val="28"/>
        </w:rPr>
        <w:t>Ічнянської міської</w:t>
      </w:r>
      <w:r w:rsidRPr="00FB4F34">
        <w:rPr>
          <w:rFonts w:ascii="Times New Roman" w:hAnsi="Times New Roman" w:cs="Times New Roman"/>
          <w:sz w:val="28"/>
          <w:szCs w:val="28"/>
        </w:rPr>
        <w:t xml:space="preserve"> територіальної громади, через яку громада здійснює місцеве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входять:</w:t>
      </w:r>
    </w:p>
    <w:p w14:paraId="63B7463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1.1. рада; </w:t>
      </w:r>
    </w:p>
    <w:p w14:paraId="090DC79C" w14:textId="19732D3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1.2. </w:t>
      </w:r>
      <w:r w:rsidR="001F152C" w:rsidRPr="00FB4F34">
        <w:rPr>
          <w:rFonts w:ascii="Times New Roman" w:hAnsi="Times New Roman" w:cs="Times New Roman"/>
          <w:sz w:val="28"/>
          <w:szCs w:val="28"/>
        </w:rPr>
        <w:t>міський</w:t>
      </w:r>
      <w:r w:rsidRPr="00FB4F34">
        <w:rPr>
          <w:rFonts w:ascii="Times New Roman" w:hAnsi="Times New Roman" w:cs="Times New Roman"/>
          <w:sz w:val="28"/>
          <w:szCs w:val="28"/>
        </w:rPr>
        <w:t xml:space="preserve"> голова; </w:t>
      </w:r>
    </w:p>
    <w:p w14:paraId="70AF696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1.3. виконавчий комітет ради, управління, відділи та інші виконавчі органи ради; </w:t>
      </w:r>
    </w:p>
    <w:p w14:paraId="146BD4C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1.4. органи самоорганізації населення.</w:t>
      </w:r>
    </w:p>
    <w:p w14:paraId="07CDFAC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Порядок формування, повноваження та організація діяльності ради визначаються Конституцією, законодавством України, Регламентом та цим Статутом.</w:t>
      </w:r>
    </w:p>
    <w:p w14:paraId="14F67470"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34" w:name="_Toc193366476"/>
    </w:p>
    <w:p w14:paraId="041B92FF" w14:textId="4ECC76CD"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 xml:space="preserve">Стаття 29. </w:t>
      </w:r>
      <w:proofErr w:type="spellStart"/>
      <w:r w:rsidRPr="00FB4F34">
        <w:rPr>
          <w:rFonts w:ascii="Times New Roman" w:hAnsi="Times New Roman" w:cs="Times New Roman"/>
          <w:b/>
          <w:sz w:val="28"/>
          <w:szCs w:val="28"/>
        </w:rPr>
        <w:t>Старостинські</w:t>
      </w:r>
      <w:proofErr w:type="spellEnd"/>
      <w:r w:rsidRPr="00FB4F34">
        <w:rPr>
          <w:rFonts w:ascii="Times New Roman" w:hAnsi="Times New Roman" w:cs="Times New Roman"/>
          <w:b/>
          <w:sz w:val="28"/>
          <w:szCs w:val="28"/>
        </w:rPr>
        <w:t xml:space="preserve"> округи територіальної громади</w:t>
      </w:r>
      <w:bookmarkEnd w:id="34"/>
    </w:p>
    <w:p w14:paraId="30E2F22A" w14:textId="1052D9E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 xml:space="preserve">Рада забезпечує жителів </w:t>
      </w:r>
      <w:proofErr w:type="spellStart"/>
      <w:r w:rsidRPr="00FB4F34">
        <w:rPr>
          <w:rFonts w:ascii="Times New Roman" w:hAnsi="Times New Roman" w:cs="Times New Roman"/>
          <w:sz w:val="28"/>
          <w:szCs w:val="28"/>
        </w:rPr>
        <w:t>старостинських</w:t>
      </w:r>
      <w:proofErr w:type="spellEnd"/>
      <w:r w:rsidRPr="00FB4F34">
        <w:rPr>
          <w:rFonts w:ascii="Times New Roman" w:hAnsi="Times New Roman" w:cs="Times New Roman"/>
          <w:sz w:val="28"/>
          <w:szCs w:val="28"/>
        </w:rPr>
        <w:t xml:space="preserve"> округів правами та гарантіями однаковими для всіх жителів </w:t>
      </w:r>
      <w:r w:rsidR="009A698D"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w:t>
      </w:r>
    </w:p>
    <w:p w14:paraId="0D71119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t xml:space="preserve">Розвиток населених пунктів, які увійшли до </w:t>
      </w:r>
      <w:proofErr w:type="spellStart"/>
      <w:r w:rsidRPr="00FB4F34">
        <w:rPr>
          <w:rFonts w:ascii="Times New Roman" w:hAnsi="Times New Roman" w:cs="Times New Roman"/>
          <w:sz w:val="28"/>
          <w:szCs w:val="28"/>
        </w:rPr>
        <w:t>старостинських</w:t>
      </w:r>
      <w:proofErr w:type="spellEnd"/>
      <w:r w:rsidRPr="00FB4F34">
        <w:rPr>
          <w:rFonts w:ascii="Times New Roman" w:hAnsi="Times New Roman" w:cs="Times New Roman"/>
          <w:sz w:val="28"/>
          <w:szCs w:val="28"/>
        </w:rPr>
        <w:t xml:space="preserve"> округів, відбувається рівномірно та затверджується місцевими програмами розвитку.</w:t>
      </w:r>
    </w:p>
    <w:p w14:paraId="45BBDF7C" w14:textId="04A52581"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t xml:space="preserve">Для представлення інтересів жителів населених пунктів, які увійшли до складу </w:t>
      </w:r>
      <w:r w:rsidR="009A698D"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рада затверджує старосту у кожному </w:t>
      </w:r>
      <w:proofErr w:type="spellStart"/>
      <w:r w:rsidRPr="00FB4F34">
        <w:rPr>
          <w:rFonts w:ascii="Times New Roman" w:hAnsi="Times New Roman" w:cs="Times New Roman"/>
          <w:sz w:val="28"/>
          <w:szCs w:val="28"/>
        </w:rPr>
        <w:t>старостинському</w:t>
      </w:r>
      <w:proofErr w:type="spellEnd"/>
      <w:r w:rsidRPr="00FB4F34">
        <w:rPr>
          <w:rFonts w:ascii="Times New Roman" w:hAnsi="Times New Roman" w:cs="Times New Roman"/>
          <w:sz w:val="28"/>
          <w:szCs w:val="28"/>
        </w:rPr>
        <w:t xml:space="preserve"> окрузі. </w:t>
      </w:r>
    </w:p>
    <w:p w14:paraId="537982E5" w14:textId="0106D8D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4.</w:t>
      </w:r>
      <w:r w:rsidRPr="00FB4F34">
        <w:rPr>
          <w:rFonts w:ascii="Times New Roman" w:hAnsi="Times New Roman" w:cs="Times New Roman"/>
          <w:sz w:val="28"/>
          <w:szCs w:val="28"/>
        </w:rPr>
        <w:tab/>
        <w:t xml:space="preserve">Правовий статус старости, порядок його затвердження на посаду та припинення повноважень, його права та обов’язки, повноваження, відповідальність, порядок звітування та інші питання, пов’язані з діяльністю старости </w:t>
      </w:r>
      <w:proofErr w:type="spellStart"/>
      <w:r w:rsidRPr="00FB4F34">
        <w:rPr>
          <w:rFonts w:ascii="Times New Roman" w:hAnsi="Times New Roman" w:cs="Times New Roman"/>
          <w:sz w:val="28"/>
          <w:szCs w:val="28"/>
        </w:rPr>
        <w:t>старостинського</w:t>
      </w:r>
      <w:proofErr w:type="spellEnd"/>
      <w:r w:rsidRPr="00FB4F34">
        <w:rPr>
          <w:rFonts w:ascii="Times New Roman" w:hAnsi="Times New Roman" w:cs="Times New Roman"/>
          <w:sz w:val="28"/>
          <w:szCs w:val="28"/>
        </w:rPr>
        <w:t xml:space="preserve"> округу </w:t>
      </w:r>
      <w:r w:rsidR="009A698D"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 xml:space="preserve">територіальної громади визначається </w:t>
      </w:r>
      <w:r w:rsidR="00493443" w:rsidRPr="00FB4F34">
        <w:rPr>
          <w:rFonts w:ascii="Times New Roman" w:hAnsi="Times New Roman" w:cs="Times New Roman"/>
          <w:sz w:val="28"/>
          <w:szCs w:val="28"/>
        </w:rPr>
        <w:t xml:space="preserve">чинним законодавством та </w:t>
      </w:r>
      <w:r w:rsidRPr="00FB4F34">
        <w:rPr>
          <w:rFonts w:ascii="Times New Roman" w:hAnsi="Times New Roman" w:cs="Times New Roman"/>
          <w:sz w:val="28"/>
          <w:szCs w:val="28"/>
        </w:rPr>
        <w:t>Положенням про старосту, яке затверджується рішенням ради.</w:t>
      </w:r>
    </w:p>
    <w:p w14:paraId="490E8BAC" w14:textId="77777777" w:rsidR="00FA522E" w:rsidRPr="00FB4F34" w:rsidRDefault="00FA522E" w:rsidP="00BD64C1">
      <w:pPr>
        <w:spacing w:after="0" w:line="240" w:lineRule="auto"/>
        <w:jc w:val="center"/>
        <w:outlineLvl w:val="1"/>
        <w:rPr>
          <w:rFonts w:ascii="Times New Roman" w:hAnsi="Times New Roman" w:cs="Times New Roman"/>
          <w:b/>
          <w:sz w:val="28"/>
          <w:szCs w:val="28"/>
        </w:rPr>
      </w:pPr>
      <w:bookmarkStart w:id="35" w:name="_Toc193366477"/>
    </w:p>
    <w:p w14:paraId="779F65C7" w14:textId="24BC99A3"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 xml:space="preserve">Стаття 30. Електронне </w:t>
      </w:r>
      <w:r w:rsidR="00AB7E88" w:rsidRPr="00FB4F34">
        <w:rPr>
          <w:rFonts w:ascii="Times New Roman" w:hAnsi="Times New Roman" w:cs="Times New Roman"/>
          <w:b/>
          <w:sz w:val="28"/>
          <w:szCs w:val="28"/>
        </w:rPr>
        <w:t>врядування</w:t>
      </w:r>
      <w:r w:rsidRPr="00FB4F34">
        <w:rPr>
          <w:rFonts w:ascii="Times New Roman" w:hAnsi="Times New Roman" w:cs="Times New Roman"/>
          <w:b/>
          <w:sz w:val="28"/>
          <w:szCs w:val="28"/>
        </w:rPr>
        <w:t xml:space="preserve"> органу місцевого само</w:t>
      </w:r>
      <w:r w:rsidR="00AB7E88" w:rsidRPr="00FB4F34">
        <w:rPr>
          <w:rFonts w:ascii="Times New Roman" w:hAnsi="Times New Roman" w:cs="Times New Roman"/>
          <w:b/>
          <w:sz w:val="28"/>
          <w:szCs w:val="28"/>
        </w:rPr>
        <w:t>врядування</w:t>
      </w:r>
      <w:bookmarkEnd w:id="35"/>
    </w:p>
    <w:p w14:paraId="39107449" w14:textId="7C54884A"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Електронне </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публічність діяльності органу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посадових осіб є важливими аспектами ефективної демократії та забезпечення прозорості діяльності органів влади, що забезпечує належну та ефективну взаємодію з громадою.</w:t>
      </w:r>
    </w:p>
    <w:p w14:paraId="4749EB10"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Рада забезпечує:</w:t>
      </w:r>
    </w:p>
    <w:p w14:paraId="79CB96C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2.1. право жителів громади до швидкого та ефективного доступу до інформації, що стосується діяльності ради та її виконавчих органів, комунальних підприємств та закладів, питань життєдіяльності громади із застосуванням цифрових технологій (</w:t>
      </w:r>
      <w:proofErr w:type="spellStart"/>
      <w:r w:rsidRPr="00FB4F34">
        <w:rPr>
          <w:rFonts w:ascii="Times New Roman" w:hAnsi="Times New Roman" w:cs="Times New Roman"/>
          <w:sz w:val="28"/>
          <w:szCs w:val="28"/>
        </w:rPr>
        <w:t>інтернет-ресурси</w:t>
      </w:r>
      <w:proofErr w:type="spellEnd"/>
      <w:r w:rsidRPr="00FB4F34">
        <w:rPr>
          <w:rFonts w:ascii="Times New Roman" w:hAnsi="Times New Roman" w:cs="Times New Roman"/>
          <w:sz w:val="28"/>
          <w:szCs w:val="28"/>
        </w:rPr>
        <w:t>, соціальні мережі тощо);</w:t>
      </w:r>
    </w:p>
    <w:p w14:paraId="12646BE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2.2. використання сучасних засобів комунікації з жителями громади (соціальні мережі, чат-боти, </w:t>
      </w:r>
      <w:proofErr w:type="spellStart"/>
      <w:r w:rsidRPr="00FB4F34">
        <w:rPr>
          <w:rFonts w:ascii="Times New Roman" w:hAnsi="Times New Roman" w:cs="Times New Roman"/>
          <w:sz w:val="28"/>
          <w:szCs w:val="28"/>
        </w:rPr>
        <w:t>месенджери</w:t>
      </w:r>
      <w:proofErr w:type="spellEnd"/>
      <w:r w:rsidRPr="00FB4F34">
        <w:rPr>
          <w:rFonts w:ascii="Times New Roman" w:hAnsi="Times New Roman" w:cs="Times New Roman"/>
          <w:sz w:val="28"/>
          <w:szCs w:val="28"/>
        </w:rPr>
        <w:t xml:space="preserve"> тощо); </w:t>
      </w:r>
    </w:p>
    <w:p w14:paraId="318CFA8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2.3. розвиток сфери відкритих даних як основи для створення сервісів для громадян та прийняття управлінських рішень;</w:t>
      </w:r>
    </w:p>
    <w:p w14:paraId="0874C77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2.4. застосування </w:t>
      </w:r>
      <w:proofErr w:type="spellStart"/>
      <w:r w:rsidRPr="00FB4F34">
        <w:rPr>
          <w:rFonts w:ascii="Times New Roman" w:hAnsi="Times New Roman" w:cs="Times New Roman"/>
          <w:sz w:val="28"/>
          <w:szCs w:val="28"/>
        </w:rPr>
        <w:t>смарт-технологій</w:t>
      </w:r>
      <w:proofErr w:type="spellEnd"/>
      <w:r w:rsidRPr="00FB4F34">
        <w:rPr>
          <w:rFonts w:ascii="Times New Roman" w:hAnsi="Times New Roman" w:cs="Times New Roman"/>
          <w:sz w:val="28"/>
          <w:szCs w:val="28"/>
        </w:rPr>
        <w:t xml:space="preserve"> для розвитку інфраструктури громади; </w:t>
      </w:r>
    </w:p>
    <w:p w14:paraId="03141A30" w14:textId="5CDAF33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2.5. застосування цифрових технологій у всіх сферах життєдіяльності для побудови </w:t>
      </w:r>
      <w:proofErr w:type="spellStart"/>
      <w:r w:rsidRPr="00FB4F34">
        <w:rPr>
          <w:rFonts w:ascii="Times New Roman" w:hAnsi="Times New Roman" w:cs="Times New Roman"/>
          <w:sz w:val="28"/>
          <w:szCs w:val="28"/>
        </w:rPr>
        <w:t>безбар’єрної</w:t>
      </w:r>
      <w:proofErr w:type="spellEnd"/>
      <w:r w:rsidRPr="00FB4F34">
        <w:rPr>
          <w:rFonts w:ascii="Times New Roman" w:hAnsi="Times New Roman" w:cs="Times New Roman"/>
          <w:sz w:val="28"/>
          <w:szCs w:val="28"/>
        </w:rPr>
        <w:t xml:space="preserve"> громади.</w:t>
      </w:r>
    </w:p>
    <w:p w14:paraId="3C8272EC" w14:textId="0080E35E"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lang w:val="uk-UA"/>
        </w:rPr>
        <w:t xml:space="preserve">3. </w:t>
      </w:r>
      <w:r w:rsidRPr="00FB4F34">
        <w:rPr>
          <w:rFonts w:ascii="Times New Roman" w:hAnsi="Times New Roman" w:cs="Times New Roman"/>
          <w:sz w:val="28"/>
          <w:szCs w:val="28"/>
        </w:rPr>
        <w:t xml:space="preserve">Рада, </w:t>
      </w:r>
      <w:proofErr w:type="spellStart"/>
      <w:r w:rsidRPr="00FB4F34">
        <w:rPr>
          <w:rFonts w:ascii="Times New Roman" w:hAnsi="Times New Roman" w:cs="Times New Roman"/>
          <w:sz w:val="28"/>
          <w:szCs w:val="28"/>
        </w:rPr>
        <w:t>виконавчі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органи</w:t>
      </w:r>
      <w:proofErr w:type="spellEnd"/>
      <w:r w:rsidRPr="00FB4F34">
        <w:rPr>
          <w:rFonts w:ascii="Times New Roman" w:hAnsi="Times New Roman" w:cs="Times New Roman"/>
          <w:sz w:val="28"/>
          <w:szCs w:val="28"/>
        </w:rPr>
        <w:t xml:space="preserve"> Ради, Голова </w:t>
      </w:r>
      <w:proofErr w:type="spellStart"/>
      <w:r w:rsidRPr="00FB4F34">
        <w:rPr>
          <w:rFonts w:ascii="Times New Roman" w:hAnsi="Times New Roman" w:cs="Times New Roman"/>
          <w:sz w:val="28"/>
          <w:szCs w:val="28"/>
        </w:rPr>
        <w:t>можуть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використовувати</w:t>
      </w:r>
      <w:proofErr w:type="spellEnd"/>
      <w:r w:rsidRPr="00FB4F34">
        <w:rPr>
          <w:rFonts w:ascii="Times New Roman" w:hAnsi="Times New Roman" w:cs="Times New Roman"/>
          <w:sz w:val="28"/>
          <w:szCs w:val="28"/>
        </w:rPr>
        <w:t xml:space="preserve"> Платформу </w:t>
      </w:r>
      <w:proofErr w:type="spellStart"/>
      <w:r w:rsidRPr="00FB4F34">
        <w:rPr>
          <w:rFonts w:ascii="Times New Roman" w:hAnsi="Times New Roman" w:cs="Times New Roman"/>
          <w:sz w:val="28"/>
          <w:szCs w:val="28"/>
        </w:rPr>
        <w:t>електронної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демократії</w:t>
      </w:r>
      <w:proofErr w:type="spellEnd"/>
      <w:r w:rsidRPr="00FB4F34">
        <w:rPr>
          <w:rFonts w:ascii="Times New Roman" w:hAnsi="Times New Roman" w:cs="Times New Roman"/>
          <w:sz w:val="28"/>
          <w:szCs w:val="28"/>
        </w:rPr>
        <w:t xml:space="preserve"> (E-DEM) </w:t>
      </w:r>
      <w:hyperlink r:id="rId56">
        <w:r w:rsidRPr="00FB4F34">
          <w:rPr>
            <w:rFonts w:ascii="Times New Roman" w:hAnsi="Times New Roman" w:cs="Times New Roman"/>
            <w:sz w:val="28"/>
            <w:szCs w:val="28"/>
          </w:rPr>
          <w:t>https://e-dem.ua/</w:t>
        </w:r>
      </w:hyperlink>
      <w:r w:rsidRPr="00FB4F34">
        <w:rPr>
          <w:rFonts w:ascii="Times New Roman" w:hAnsi="Times New Roman" w:cs="Times New Roman"/>
          <w:sz w:val="28"/>
          <w:szCs w:val="28"/>
        </w:rPr>
        <w:t xml:space="preserve"> для </w:t>
      </w:r>
      <w:proofErr w:type="spellStart"/>
      <w:r w:rsidRPr="00FB4F34">
        <w:rPr>
          <w:rFonts w:ascii="Times New Roman" w:hAnsi="Times New Roman" w:cs="Times New Roman"/>
          <w:sz w:val="28"/>
          <w:szCs w:val="28"/>
        </w:rPr>
        <w:t>забезпечення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прозорості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участі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жителів</w:t>
      </w:r>
      <w:proofErr w:type="spellEnd"/>
      <w:r w:rsidRPr="00FB4F34">
        <w:rPr>
          <w:rFonts w:ascii="Times New Roman" w:hAnsi="Times New Roman" w:cs="Times New Roman"/>
          <w:sz w:val="28"/>
          <w:szCs w:val="28"/>
        </w:rPr>
        <w:t xml:space="preserve"> у </w:t>
      </w:r>
      <w:proofErr w:type="spellStart"/>
      <w:r w:rsidRPr="00FB4F34">
        <w:rPr>
          <w:rFonts w:ascii="Times New Roman" w:hAnsi="Times New Roman" w:cs="Times New Roman"/>
          <w:sz w:val="28"/>
          <w:szCs w:val="28"/>
        </w:rPr>
        <w:t>прийнятті</w:t>
      </w:r>
      <w:proofErr w:type="spellEnd"/>
      <w:r w:rsidRPr="00FB4F34">
        <w:rPr>
          <w:rFonts w:ascii="Times New Roman" w:hAnsi="Times New Roman" w:cs="Times New Roman"/>
          <w:sz w:val="28"/>
          <w:szCs w:val="28"/>
        </w:rPr>
        <w:t xml:space="preserve"> </w:t>
      </w:r>
      <w:proofErr w:type="spellStart"/>
      <w:proofErr w:type="gramStart"/>
      <w:r w:rsidRPr="00FB4F34">
        <w:rPr>
          <w:rFonts w:ascii="Times New Roman" w:hAnsi="Times New Roman" w:cs="Times New Roman"/>
          <w:sz w:val="28"/>
          <w:szCs w:val="28"/>
        </w:rPr>
        <w:t>р</w:t>
      </w:r>
      <w:proofErr w:type="gramEnd"/>
      <w:r w:rsidRPr="00FB4F34">
        <w:rPr>
          <w:rFonts w:ascii="Times New Roman" w:hAnsi="Times New Roman" w:cs="Times New Roman"/>
          <w:sz w:val="28"/>
          <w:szCs w:val="28"/>
        </w:rPr>
        <w:t>ішень</w:t>
      </w:r>
      <w:proofErr w:type="spellEnd"/>
      <w:r w:rsidRPr="00FB4F34">
        <w:rPr>
          <w:rFonts w:ascii="Times New Roman" w:hAnsi="Times New Roman" w:cs="Times New Roman"/>
          <w:sz w:val="28"/>
          <w:szCs w:val="28"/>
        </w:rPr>
        <w:t xml:space="preserve"> та </w:t>
      </w:r>
      <w:proofErr w:type="spellStart"/>
      <w:r w:rsidRPr="00FB4F34">
        <w:rPr>
          <w:rFonts w:ascii="Times New Roman" w:hAnsi="Times New Roman" w:cs="Times New Roman"/>
          <w:sz w:val="28"/>
          <w:szCs w:val="28"/>
        </w:rPr>
        <w:t>ефективного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управління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місцевими</w:t>
      </w:r>
      <w:proofErr w:type="spellEnd"/>
      <w:r w:rsidRPr="00FB4F34">
        <w:rPr>
          <w:rFonts w:ascii="Times New Roman" w:hAnsi="Times New Roman" w:cs="Times New Roman"/>
          <w:sz w:val="28"/>
          <w:szCs w:val="28"/>
        </w:rPr>
        <w:t xml:space="preserve"> справами шляхом:</w:t>
      </w:r>
    </w:p>
    <w:p w14:paraId="737F9B80" w14:textId="77777777"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проведення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публічних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обговорень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w:t>
      </w:r>
      <w:proofErr w:type="spellStart"/>
      <w:proofErr w:type="gramStart"/>
      <w:r w:rsidRPr="00FB4F34">
        <w:rPr>
          <w:rFonts w:ascii="Times New Roman" w:hAnsi="Times New Roman" w:cs="Times New Roman"/>
          <w:sz w:val="28"/>
          <w:szCs w:val="28"/>
        </w:rPr>
        <w:t>р</w:t>
      </w:r>
      <w:proofErr w:type="gramEnd"/>
      <w:r w:rsidRPr="00FB4F34">
        <w:rPr>
          <w:rFonts w:ascii="Times New Roman" w:hAnsi="Times New Roman" w:cs="Times New Roman"/>
          <w:sz w:val="28"/>
          <w:szCs w:val="28"/>
        </w:rPr>
        <w:t>ішень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органів</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місцевого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самоврядування</w:t>
      </w:r>
      <w:proofErr w:type="spellEnd"/>
      <w:r w:rsidRPr="00FB4F34">
        <w:rPr>
          <w:rFonts w:ascii="Times New Roman" w:hAnsi="Times New Roman" w:cs="Times New Roman"/>
          <w:sz w:val="28"/>
          <w:szCs w:val="28"/>
        </w:rPr>
        <w:t>;</w:t>
      </w:r>
    </w:p>
    <w:p w14:paraId="017D808E" w14:textId="77777777"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організації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консультацій</w:t>
      </w:r>
      <w:proofErr w:type="spellEnd"/>
      <w:r w:rsidRPr="00FB4F34">
        <w:rPr>
          <w:rFonts w:ascii="Times New Roman" w:hAnsi="Times New Roman" w:cs="Times New Roman"/>
          <w:sz w:val="28"/>
          <w:szCs w:val="28"/>
        </w:rPr>
        <w:t xml:space="preserve"> з жителями з </w:t>
      </w:r>
      <w:proofErr w:type="spellStart"/>
      <w:r w:rsidRPr="00FB4F34">
        <w:rPr>
          <w:rFonts w:ascii="Times New Roman" w:hAnsi="Times New Roman" w:cs="Times New Roman"/>
          <w:sz w:val="28"/>
          <w:szCs w:val="28"/>
        </w:rPr>
        <w:t>важливих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питань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розвитку</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територіальної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громади</w:t>
      </w:r>
      <w:proofErr w:type="spellEnd"/>
      <w:r w:rsidRPr="00FB4F34">
        <w:rPr>
          <w:rFonts w:ascii="Times New Roman" w:hAnsi="Times New Roman" w:cs="Times New Roman"/>
          <w:sz w:val="28"/>
          <w:szCs w:val="28"/>
        </w:rPr>
        <w:t>;</w:t>
      </w:r>
    </w:p>
    <w:p w14:paraId="46B96F39" w14:textId="77777777"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проведення</w:t>
      </w:r>
      <w:proofErr w:type="spellEnd"/>
      <w:r w:rsidRPr="00FB4F34">
        <w:rPr>
          <w:rFonts w:ascii="Times New Roman" w:hAnsi="Times New Roman" w:cs="Times New Roman"/>
          <w:sz w:val="28"/>
          <w:szCs w:val="28"/>
        </w:rPr>
        <w:t xml:space="preserve"> онлайн-</w:t>
      </w:r>
      <w:proofErr w:type="spellStart"/>
      <w:r w:rsidRPr="00FB4F34">
        <w:rPr>
          <w:rFonts w:ascii="Times New Roman" w:hAnsi="Times New Roman" w:cs="Times New Roman"/>
          <w:sz w:val="28"/>
          <w:szCs w:val="28"/>
        </w:rPr>
        <w:t>опитувань</w:t>
      </w:r>
      <w:proofErr w:type="spellEnd"/>
      <w:r w:rsidRPr="00FB4F34">
        <w:rPr>
          <w:rFonts w:ascii="Times New Roman" w:hAnsi="Times New Roman" w:cs="Times New Roman"/>
          <w:sz w:val="28"/>
          <w:szCs w:val="28"/>
        </w:rPr>
        <w:t xml:space="preserve"> з </w:t>
      </w:r>
      <w:proofErr w:type="spellStart"/>
      <w:r w:rsidRPr="00FB4F34">
        <w:rPr>
          <w:rFonts w:ascii="Times New Roman" w:hAnsi="Times New Roman" w:cs="Times New Roman"/>
          <w:sz w:val="28"/>
          <w:szCs w:val="28"/>
        </w:rPr>
        <w:t>питань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місцевого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значення</w:t>
      </w:r>
      <w:proofErr w:type="spellEnd"/>
      <w:r w:rsidRPr="00FB4F34">
        <w:rPr>
          <w:rFonts w:ascii="Times New Roman" w:hAnsi="Times New Roman" w:cs="Times New Roman"/>
          <w:sz w:val="28"/>
          <w:szCs w:val="28"/>
        </w:rPr>
        <w:t>;</w:t>
      </w:r>
    </w:p>
    <w:p w14:paraId="52ECBAEB" w14:textId="77777777"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rPr>
        <w:t>4)</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збору</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звернень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жителів</w:t>
      </w:r>
      <w:proofErr w:type="spellEnd"/>
      <w:r w:rsidRPr="00FB4F34">
        <w:rPr>
          <w:rFonts w:ascii="Times New Roman" w:hAnsi="Times New Roman" w:cs="Times New Roman"/>
          <w:sz w:val="28"/>
          <w:szCs w:val="28"/>
        </w:rPr>
        <w:t>;</w:t>
      </w:r>
    </w:p>
    <w:p w14:paraId="5ECBAD2D" w14:textId="77777777"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rPr>
        <w:t>5)</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використання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інших</w:t>
      </w:r>
      <w:proofErr w:type="spellEnd"/>
      <w:r w:rsidRPr="00FB4F34">
        <w:rPr>
          <w:rFonts w:ascii="Times New Roman" w:hAnsi="Times New Roman" w:cs="Times New Roman"/>
          <w:sz w:val="28"/>
          <w:szCs w:val="28"/>
        </w:rPr>
        <w:t xml:space="preserve"> форм </w:t>
      </w:r>
      <w:proofErr w:type="spellStart"/>
      <w:r w:rsidRPr="00FB4F34">
        <w:rPr>
          <w:rFonts w:ascii="Times New Roman" w:hAnsi="Times New Roman" w:cs="Times New Roman"/>
          <w:sz w:val="28"/>
          <w:szCs w:val="28"/>
        </w:rPr>
        <w:t>комунікації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що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надається</w:t>
      </w:r>
      <w:proofErr w:type="spellEnd"/>
      <w:r w:rsidRPr="00FB4F34">
        <w:rPr>
          <w:rFonts w:ascii="Times New Roman" w:hAnsi="Times New Roman" w:cs="Times New Roman"/>
          <w:sz w:val="28"/>
          <w:szCs w:val="28"/>
        </w:rPr>
        <w:t xml:space="preserve"> Платформою </w:t>
      </w:r>
      <w:proofErr w:type="spellStart"/>
      <w:r w:rsidRPr="00FB4F34">
        <w:rPr>
          <w:rFonts w:ascii="Times New Roman" w:hAnsi="Times New Roman" w:cs="Times New Roman"/>
          <w:sz w:val="28"/>
          <w:szCs w:val="28"/>
        </w:rPr>
        <w:t>електронної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демократії</w:t>
      </w:r>
      <w:proofErr w:type="spellEnd"/>
      <w:r w:rsidRPr="00FB4F34">
        <w:rPr>
          <w:rFonts w:ascii="Times New Roman" w:hAnsi="Times New Roman" w:cs="Times New Roman"/>
          <w:sz w:val="28"/>
          <w:szCs w:val="28"/>
        </w:rPr>
        <w:t>.</w:t>
      </w:r>
    </w:p>
    <w:p w14:paraId="46BF6F17" w14:textId="56205B93" w:rsidR="0076385E" w:rsidRPr="00FB4F34" w:rsidRDefault="0076385E" w:rsidP="0076385E">
      <w:pPr>
        <w:pStyle w:val="a9"/>
        <w:jc w:val="both"/>
        <w:rPr>
          <w:rFonts w:ascii="Times New Roman" w:hAnsi="Times New Roman" w:cs="Times New Roman"/>
          <w:sz w:val="28"/>
          <w:szCs w:val="28"/>
        </w:rPr>
      </w:pPr>
      <w:r w:rsidRPr="00FB4F34">
        <w:rPr>
          <w:rFonts w:ascii="Times New Roman" w:hAnsi="Times New Roman" w:cs="Times New Roman"/>
          <w:sz w:val="28"/>
          <w:szCs w:val="28"/>
          <w:lang w:val="uk-UA"/>
        </w:rPr>
        <w:t>4</w:t>
      </w:r>
      <w:r w:rsidRPr="00FB4F34">
        <w:rPr>
          <w:rFonts w:ascii="Times New Roman" w:hAnsi="Times New Roman" w:cs="Times New Roman"/>
          <w:sz w:val="28"/>
          <w:szCs w:val="28"/>
        </w:rPr>
        <w:t>.</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Умови</w:t>
      </w:r>
      <w:proofErr w:type="spellEnd"/>
      <w:r w:rsidRPr="00FB4F34">
        <w:rPr>
          <w:rFonts w:ascii="Times New Roman" w:hAnsi="Times New Roman" w:cs="Times New Roman"/>
          <w:sz w:val="28"/>
          <w:szCs w:val="28"/>
        </w:rPr>
        <w:t xml:space="preserve"> та </w:t>
      </w:r>
      <w:proofErr w:type="spellStart"/>
      <w:r w:rsidRPr="00FB4F34">
        <w:rPr>
          <w:rFonts w:ascii="Times New Roman" w:hAnsi="Times New Roman" w:cs="Times New Roman"/>
          <w:sz w:val="28"/>
          <w:szCs w:val="28"/>
        </w:rPr>
        <w:t>особливості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використання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Платформи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електронної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демократії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визначаються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її</w:t>
      </w:r>
      <w:proofErr w:type="spellEnd"/>
      <w:r w:rsidRPr="00FB4F34">
        <w:rPr>
          <w:rFonts w:ascii="Times New Roman" w:hAnsi="Times New Roman" w:cs="Times New Roman"/>
          <w:sz w:val="28"/>
          <w:szCs w:val="28"/>
        </w:rPr>
        <w:t xml:space="preserve"> </w:t>
      </w:r>
      <w:proofErr w:type="spellStart"/>
      <w:proofErr w:type="gramStart"/>
      <w:r w:rsidRPr="00FB4F34">
        <w:rPr>
          <w:rFonts w:ascii="Times New Roman" w:hAnsi="Times New Roman" w:cs="Times New Roman"/>
          <w:sz w:val="28"/>
          <w:szCs w:val="28"/>
        </w:rPr>
        <w:t>адм</w:t>
      </w:r>
      <w:proofErr w:type="gramEnd"/>
      <w:r w:rsidRPr="00FB4F34">
        <w:rPr>
          <w:rFonts w:ascii="Times New Roman" w:hAnsi="Times New Roman" w:cs="Times New Roman"/>
          <w:sz w:val="28"/>
          <w:szCs w:val="28"/>
        </w:rPr>
        <w:t>іністрацією</w:t>
      </w:r>
      <w:proofErr w:type="spellEnd"/>
      <w:r w:rsidRPr="00FB4F34">
        <w:rPr>
          <w:rFonts w:ascii="Times New Roman" w:hAnsi="Times New Roman" w:cs="Times New Roman"/>
          <w:sz w:val="28"/>
          <w:szCs w:val="28"/>
        </w:rPr>
        <w:t>.</w:t>
      </w:r>
    </w:p>
    <w:p w14:paraId="56B169AF" w14:textId="77777777" w:rsidR="00DD3722" w:rsidRPr="00FB4F34" w:rsidRDefault="00DD3722" w:rsidP="00BD64C1">
      <w:pPr>
        <w:spacing w:after="0" w:line="240" w:lineRule="auto"/>
        <w:jc w:val="both"/>
        <w:rPr>
          <w:rFonts w:ascii="Times New Roman" w:hAnsi="Times New Roman" w:cs="Times New Roman"/>
          <w:sz w:val="28"/>
          <w:szCs w:val="28"/>
        </w:rPr>
      </w:pPr>
    </w:p>
    <w:p w14:paraId="353D58A3" w14:textId="050140BE" w:rsidR="00BD64C1" w:rsidRPr="00FB4F34" w:rsidRDefault="00BD64C1" w:rsidP="00BD64C1">
      <w:pPr>
        <w:spacing w:after="0" w:line="240" w:lineRule="auto"/>
        <w:jc w:val="center"/>
        <w:outlineLvl w:val="1"/>
        <w:rPr>
          <w:rFonts w:ascii="Times New Roman" w:hAnsi="Times New Roman" w:cs="Times New Roman"/>
          <w:b/>
          <w:sz w:val="28"/>
          <w:szCs w:val="28"/>
        </w:rPr>
      </w:pPr>
      <w:bookmarkStart w:id="36" w:name="_Toc193366478"/>
      <w:r w:rsidRPr="00FB4F34">
        <w:rPr>
          <w:rFonts w:ascii="Times New Roman" w:hAnsi="Times New Roman" w:cs="Times New Roman"/>
          <w:b/>
          <w:sz w:val="28"/>
          <w:szCs w:val="28"/>
        </w:rPr>
        <w:t>Стаття 31. Публічність діяльності органів місцевого само</w:t>
      </w:r>
      <w:r w:rsidR="00AB7E88" w:rsidRPr="00FB4F34">
        <w:rPr>
          <w:rFonts w:ascii="Times New Roman" w:hAnsi="Times New Roman" w:cs="Times New Roman"/>
          <w:b/>
          <w:sz w:val="28"/>
          <w:szCs w:val="28"/>
        </w:rPr>
        <w:t>врядування</w:t>
      </w:r>
      <w:r w:rsidRPr="00FB4F34">
        <w:rPr>
          <w:rFonts w:ascii="Times New Roman" w:hAnsi="Times New Roman" w:cs="Times New Roman"/>
          <w:b/>
          <w:sz w:val="28"/>
          <w:szCs w:val="28"/>
        </w:rPr>
        <w:t xml:space="preserve"> та посадових осіб</w:t>
      </w:r>
      <w:bookmarkEnd w:id="36"/>
    </w:p>
    <w:p w14:paraId="0D7E3DB6" w14:textId="7F5F29E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 xml:space="preserve">Оперативне інформування жителів громади про діяльність ради, її виконавчих органів, посадових осіб, депутатів, комунальних підприємств, установ, організацій здійснюється на офіційному сайті ради, інших офіційних </w:t>
      </w:r>
      <w:proofErr w:type="spellStart"/>
      <w:r w:rsidRPr="00FB4F34">
        <w:rPr>
          <w:rFonts w:ascii="Times New Roman" w:hAnsi="Times New Roman" w:cs="Times New Roman"/>
          <w:sz w:val="28"/>
          <w:szCs w:val="28"/>
        </w:rPr>
        <w:lastRenderedPageBreak/>
        <w:t>вебсайтах</w:t>
      </w:r>
      <w:proofErr w:type="spellEnd"/>
      <w:r w:rsidRPr="00FB4F34">
        <w:rPr>
          <w:rFonts w:ascii="Times New Roman" w:hAnsi="Times New Roman" w:cs="Times New Roman"/>
          <w:sz w:val="28"/>
          <w:szCs w:val="28"/>
        </w:rPr>
        <w:t xml:space="preserve">, у місцевих та всеукраїнських медіа, соціальних мережах та </w:t>
      </w:r>
      <w:proofErr w:type="spellStart"/>
      <w:r w:rsidRPr="00FB4F34">
        <w:rPr>
          <w:rFonts w:ascii="Times New Roman" w:hAnsi="Times New Roman" w:cs="Times New Roman"/>
          <w:sz w:val="28"/>
          <w:szCs w:val="28"/>
        </w:rPr>
        <w:t>месенджерах</w:t>
      </w:r>
      <w:proofErr w:type="spellEnd"/>
      <w:r w:rsidRPr="00FB4F34">
        <w:rPr>
          <w:rFonts w:ascii="Times New Roman" w:hAnsi="Times New Roman" w:cs="Times New Roman"/>
          <w:sz w:val="28"/>
          <w:szCs w:val="28"/>
        </w:rPr>
        <w:t xml:space="preserve">. </w:t>
      </w:r>
    </w:p>
    <w:p w14:paraId="3F122717" w14:textId="5A08248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t>Жителям громади надається об’єктивна та достовірна інформація про різні сфери життєдіяльності громади та рішення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w:t>
      </w:r>
    </w:p>
    <w:p w14:paraId="36726B22" w14:textId="11E65DA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t xml:space="preserve">Рада створює рівні можливості представникам медіа та доступ до інформації про діяльність </w:t>
      </w:r>
      <w:r w:rsidR="00DD3722"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w:t>
      </w:r>
    </w:p>
    <w:p w14:paraId="5E84BFA8" w14:textId="7A36F52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w:t>
      </w:r>
      <w:r w:rsidRPr="00FB4F34">
        <w:rPr>
          <w:rFonts w:ascii="Times New Roman" w:hAnsi="Times New Roman" w:cs="Times New Roman"/>
          <w:sz w:val="28"/>
          <w:szCs w:val="28"/>
        </w:rPr>
        <w:tab/>
        <w:t xml:space="preserve">Відкритість засідань ради та її виконавчого комітету, постійних комісій та робочих органів забезпечується їх транслюванням у мережі Інтернет у режимі реального часу, а також доступом представників засобів масової інформації, почесних гостей, жителів </w:t>
      </w:r>
      <w:r w:rsidR="00DD3722"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 та інших осіб на такі засідання, за винятком розгляду питань та ухвалення рішень, що містять інформацію з обмеженим доступом.</w:t>
      </w:r>
    </w:p>
    <w:p w14:paraId="25B974BD" w14:textId="1B6BC5BC"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w:t>
      </w:r>
      <w:r w:rsidRPr="00FB4F34">
        <w:rPr>
          <w:rFonts w:ascii="Times New Roman" w:hAnsi="Times New Roman" w:cs="Times New Roman"/>
          <w:sz w:val="28"/>
          <w:szCs w:val="28"/>
        </w:rPr>
        <w:tab/>
        <w:t>Порядок доступу до пленарних засідань ради, постійних депутатських комісій та інших робочих органів ради визначається радою. Порядок доступу до засідань виконавчого комітету та утворених ним комісій визначається рішеннями виконавчого комітету.</w:t>
      </w:r>
    </w:p>
    <w:p w14:paraId="108D8A8D" w14:textId="77777777" w:rsidR="00DD3722" w:rsidRPr="00FB4F34" w:rsidRDefault="00DD3722" w:rsidP="00BD64C1">
      <w:pPr>
        <w:spacing w:after="0" w:line="240" w:lineRule="auto"/>
        <w:jc w:val="both"/>
        <w:rPr>
          <w:rFonts w:ascii="Times New Roman" w:hAnsi="Times New Roman" w:cs="Times New Roman"/>
          <w:sz w:val="28"/>
          <w:szCs w:val="28"/>
        </w:rPr>
      </w:pPr>
    </w:p>
    <w:p w14:paraId="56C02EEE" w14:textId="5BB90BDE" w:rsidR="00BD64C1" w:rsidRPr="00FB4F34" w:rsidRDefault="00BD64C1" w:rsidP="00BD64C1">
      <w:pPr>
        <w:spacing w:after="0" w:line="240" w:lineRule="auto"/>
        <w:jc w:val="center"/>
        <w:outlineLvl w:val="1"/>
        <w:rPr>
          <w:rFonts w:ascii="Times New Roman" w:hAnsi="Times New Roman" w:cs="Times New Roman"/>
          <w:b/>
          <w:sz w:val="28"/>
          <w:szCs w:val="28"/>
        </w:rPr>
      </w:pPr>
      <w:bookmarkStart w:id="37" w:name="_Toc193366479"/>
      <w:r w:rsidRPr="00FB4F34">
        <w:rPr>
          <w:rFonts w:ascii="Times New Roman" w:hAnsi="Times New Roman" w:cs="Times New Roman"/>
          <w:b/>
          <w:sz w:val="28"/>
          <w:szCs w:val="28"/>
        </w:rPr>
        <w:t>Стаття 32. Прозорість та підзвітність органів та посадових осіб місцевого само</w:t>
      </w:r>
      <w:r w:rsidR="00AB7E88" w:rsidRPr="00FB4F34">
        <w:rPr>
          <w:rFonts w:ascii="Times New Roman" w:hAnsi="Times New Roman" w:cs="Times New Roman"/>
          <w:b/>
          <w:sz w:val="28"/>
          <w:szCs w:val="28"/>
        </w:rPr>
        <w:t>врядування</w:t>
      </w:r>
      <w:bookmarkEnd w:id="37"/>
    </w:p>
    <w:p w14:paraId="25D54A1D" w14:textId="112B7C0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Органи та посадові особи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є підзвітними, підконтрольними і відповідальними перед територіальною громадою. Вони періодично, але не менш як два рази на рік, інформують населення про виконання програм соціально-економічного та культурного розвитку, місцевого бюджету, з інших питань місцевого значення, звітують перед територіальними громадами про свою діяльність у порядку, визначеному законом та статутом територіальної громади. </w:t>
      </w:r>
    </w:p>
    <w:p w14:paraId="0288F25C" w14:textId="424E8F5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Загальні засади відкритості та прозорості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w:t>
      </w:r>
    </w:p>
    <w:p w14:paraId="5AC67342" w14:textId="209A71B2"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2.1. Уся інформація, що знаходиться у володінні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територіальної громади, є відкритою, крім випадків, передбачених законом.</w:t>
      </w:r>
    </w:p>
    <w:p w14:paraId="0A40A1E5" w14:textId="4307196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2.2. Право на доступ до цієї інформації гарантується обов’язком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територіальної громади надавати за запитами та оприлюднювати її, забезпечувати безперешкодний доступ до засідань ради, виконавчого комітету ради, депутатських комісій ради, крім випадків, передбачених законами України.</w:t>
      </w:r>
    </w:p>
    <w:p w14:paraId="6C8F7C6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2.3. Обмеження доступу до публічної інформації, у тому числі до засідань колегіальних органів, здійснюється тільки в порядку передбаченому законодавством.</w:t>
      </w:r>
    </w:p>
    <w:p w14:paraId="57A517D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2.4.Пленарне засідання ради транслюється в мережі Інтернет у режимі реального часу, крім випадку розгляду питань, що містять інформацію з обмеженим доступом відповідно до Закону України «Про доступ до публічної інформації». </w:t>
      </w:r>
    </w:p>
    <w:p w14:paraId="7390A6C9" w14:textId="597B12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 xml:space="preserve">Пленарне засідання ради підлягає </w:t>
      </w:r>
      <w:proofErr w:type="spellStart"/>
      <w:r w:rsidRPr="00FB4F34">
        <w:rPr>
          <w:rFonts w:ascii="Times New Roman" w:hAnsi="Times New Roman" w:cs="Times New Roman"/>
          <w:sz w:val="28"/>
          <w:szCs w:val="28"/>
        </w:rPr>
        <w:t>відеофіксації</w:t>
      </w:r>
      <w:proofErr w:type="spellEnd"/>
      <w:r w:rsidRPr="00FB4F34">
        <w:rPr>
          <w:rFonts w:ascii="Times New Roman" w:hAnsi="Times New Roman" w:cs="Times New Roman"/>
          <w:sz w:val="28"/>
          <w:szCs w:val="28"/>
        </w:rPr>
        <w:t xml:space="preserve"> з подальшим зберіганням відеозапису засідання. Відеозапис пленарного засідання ради оприлюднюється у частині, що транслюється відповідно до Закону України «Про місцеве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в Україні», невідкладно після засідання, але не пізніше наступного дня після проведення засідання,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 чи в інший спосіб із забезпеченням відкритого доступу до відеозапису.</w:t>
      </w:r>
    </w:p>
    <w:p w14:paraId="52C8E538" w14:textId="77777777" w:rsidR="00DD3722" w:rsidRPr="00946F71" w:rsidRDefault="00DD3722" w:rsidP="00BD64C1">
      <w:pPr>
        <w:spacing w:after="0" w:line="240" w:lineRule="auto"/>
        <w:jc w:val="both"/>
        <w:rPr>
          <w:rFonts w:ascii="Times New Roman" w:hAnsi="Times New Roman" w:cs="Times New Roman"/>
          <w:color w:val="7030A0"/>
          <w:sz w:val="28"/>
          <w:szCs w:val="28"/>
        </w:rPr>
      </w:pPr>
    </w:p>
    <w:p w14:paraId="0F5B6DC0" w14:textId="38F130E3" w:rsidR="00BD64C1" w:rsidRPr="00FB4F34" w:rsidRDefault="00BD64C1" w:rsidP="00BD64C1">
      <w:pPr>
        <w:spacing w:after="0" w:line="240" w:lineRule="auto"/>
        <w:jc w:val="center"/>
        <w:outlineLvl w:val="0"/>
        <w:rPr>
          <w:rFonts w:ascii="Times New Roman" w:hAnsi="Times New Roman" w:cs="Times New Roman"/>
          <w:b/>
          <w:sz w:val="28"/>
          <w:szCs w:val="28"/>
        </w:rPr>
      </w:pPr>
      <w:bookmarkStart w:id="38" w:name="_Toc193366480"/>
      <w:r w:rsidRPr="00FB4F34">
        <w:rPr>
          <w:rFonts w:ascii="Times New Roman" w:hAnsi="Times New Roman" w:cs="Times New Roman"/>
          <w:b/>
          <w:sz w:val="28"/>
          <w:szCs w:val="28"/>
        </w:rPr>
        <w:t>РОЗДІЛ V. ВЗАЄМОВІДНОСИНИ РАДИ З ІНШИМИ СУБ’ЄКТАМИ</w:t>
      </w:r>
      <w:bookmarkEnd w:id="38"/>
    </w:p>
    <w:p w14:paraId="17ED3A87" w14:textId="77777777" w:rsidR="00A655D3" w:rsidRPr="00FB4F34" w:rsidRDefault="00A655D3" w:rsidP="00BD64C1">
      <w:pPr>
        <w:spacing w:after="0" w:line="240" w:lineRule="auto"/>
        <w:jc w:val="center"/>
        <w:outlineLvl w:val="0"/>
        <w:rPr>
          <w:rFonts w:ascii="Times New Roman" w:hAnsi="Times New Roman" w:cs="Times New Roman"/>
          <w:b/>
          <w:sz w:val="28"/>
          <w:szCs w:val="28"/>
        </w:rPr>
      </w:pPr>
    </w:p>
    <w:p w14:paraId="418E14A0"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39" w:name="_Toc193366481"/>
      <w:r w:rsidRPr="00FB4F34">
        <w:rPr>
          <w:rFonts w:ascii="Times New Roman" w:hAnsi="Times New Roman" w:cs="Times New Roman"/>
          <w:b/>
          <w:sz w:val="28"/>
          <w:szCs w:val="28"/>
        </w:rPr>
        <w:t>Стаття 33. Взаємовідносини ради та її посадових осіб з інститутами громадянського суспільства</w:t>
      </w:r>
      <w:bookmarkEnd w:id="39"/>
    </w:p>
    <w:p w14:paraId="02BA089C" w14:textId="69725108"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Інститути громадянського суспільства - це </w:t>
      </w:r>
      <w:r w:rsidR="00946F71" w:rsidRPr="00FB4F34">
        <w:rPr>
          <w:rFonts w:ascii="Times New Roman" w:hAnsi="Times New Roman" w:cs="Times New Roman"/>
          <w:sz w:val="28"/>
          <w:szCs w:val="28"/>
        </w:rPr>
        <w:t>громадські об’єднання, релігійні, благодійні організації, творчі спілки, професійні спілки та їх об’єднання, асоціації, організації роботодавців та їх об’єднання, органи самоорганізації населення, недержавні медіа, інші непідприємницькі товариства та установи, легалізовані відповідно до законодавства, що зареєстровані чи на інших законних підставах діють на території територіальної громади</w:t>
      </w:r>
      <w:r w:rsidRPr="00FB4F34">
        <w:rPr>
          <w:rFonts w:ascii="Times New Roman" w:hAnsi="Times New Roman" w:cs="Times New Roman"/>
          <w:sz w:val="28"/>
          <w:szCs w:val="28"/>
        </w:rPr>
        <w:t>.</w:t>
      </w:r>
    </w:p>
    <w:p w14:paraId="35E8EAE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Взаємовідносини ради та її посадових осіб з інститутами громадянського суспільства здійснюються шляхом:</w:t>
      </w:r>
    </w:p>
    <w:p w14:paraId="4388ED3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2.1. сприяння діяльності будь-яким законно сформованим інститутам громадянського суспільства, їх максимального залучення до участі у вирішенні питань місцевого значення;</w:t>
      </w:r>
    </w:p>
    <w:p w14:paraId="770188D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2.2. неупередженій та однаковій підтримці законної діяльності усіх інститутів громадянського суспільства;</w:t>
      </w:r>
    </w:p>
    <w:p w14:paraId="10EC4202" w14:textId="0F8D4B0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2.3. залучення громадськості до процесу підготовки проєкту місцевого бюджету, контролю за діяльністю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їх посадових осіб, комунальних підприємств, закладів, установ та організацій;</w:t>
      </w:r>
    </w:p>
    <w:p w14:paraId="52ACF15C" w14:textId="3166E9E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2.4. забезпечення доступу будь-яких осіб, що на законних підставах перебувають у межах </w:t>
      </w:r>
      <w:r w:rsidR="00E51B94"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 до консультацій та правової допомоги (у тому числі безоплатної) з питань порядку створення і діяльності інститутів громадянського суспільства;</w:t>
      </w:r>
    </w:p>
    <w:p w14:paraId="4FB43DD3" w14:textId="232984C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2.5. стимулювання волонтерської </w:t>
      </w:r>
      <w:r w:rsidR="00946F71" w:rsidRPr="00FB4F34">
        <w:rPr>
          <w:rFonts w:ascii="Times New Roman" w:hAnsi="Times New Roman" w:cs="Times New Roman"/>
          <w:sz w:val="28"/>
          <w:szCs w:val="28"/>
        </w:rPr>
        <w:t xml:space="preserve">та благодійної </w:t>
      </w:r>
      <w:r w:rsidRPr="00FB4F34">
        <w:rPr>
          <w:rFonts w:ascii="Times New Roman" w:hAnsi="Times New Roman" w:cs="Times New Roman"/>
          <w:sz w:val="28"/>
          <w:szCs w:val="28"/>
        </w:rPr>
        <w:t>діяльності.</w:t>
      </w:r>
    </w:p>
    <w:p w14:paraId="50B4949A" w14:textId="0AD331A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Порядок взаємовідносин ради 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та актами законодавства України.</w:t>
      </w:r>
    </w:p>
    <w:p w14:paraId="63244461" w14:textId="77777777" w:rsidR="00E51B94" w:rsidRPr="00FB4F34" w:rsidRDefault="00E51B94" w:rsidP="00BD64C1">
      <w:pPr>
        <w:spacing w:after="0" w:line="240" w:lineRule="auto"/>
        <w:jc w:val="both"/>
        <w:rPr>
          <w:rFonts w:ascii="Times New Roman" w:hAnsi="Times New Roman" w:cs="Times New Roman"/>
          <w:sz w:val="28"/>
          <w:szCs w:val="28"/>
        </w:rPr>
      </w:pPr>
    </w:p>
    <w:p w14:paraId="3AB5C6B1"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0" w:name="_Toc193366482"/>
      <w:r w:rsidRPr="00FB4F34">
        <w:rPr>
          <w:rFonts w:ascii="Times New Roman" w:hAnsi="Times New Roman" w:cs="Times New Roman"/>
          <w:b/>
          <w:sz w:val="28"/>
          <w:szCs w:val="28"/>
        </w:rPr>
        <w:t>Стаття 34. Взаємовідносини територіальної громади з іншими територіальними громадами</w:t>
      </w:r>
      <w:bookmarkEnd w:id="40"/>
    </w:p>
    <w:p w14:paraId="6A94399B" w14:textId="681501D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Взаємовідносини </w:t>
      </w:r>
      <w:r w:rsidR="00E51B94"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 її органів і посадових осіб з іншими територіальними громадами, їхніми органами і посадовими особами здійснюються на принципах добросусідства, партнерства та взаємної вигоди</w:t>
      </w:r>
      <w:r w:rsidR="00024E73" w:rsidRPr="00FB4F34">
        <w:rPr>
          <w:rFonts w:ascii="Times New Roman" w:hAnsi="Times New Roman" w:cs="Times New Roman"/>
          <w:sz w:val="28"/>
          <w:szCs w:val="28"/>
        </w:rPr>
        <w:t>, обміну досвідом, допомоги у подоланні наслідків воєнних дій, стихійних явищ, техногенних аварій.</w:t>
      </w:r>
    </w:p>
    <w:p w14:paraId="5372F02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2. З метою налагодження взаємовідносин, реалізації спільних проектів між територіальною громадою та іншими територіальними громадами можуть укладатися відповідні договори, меморандуми, тощо.</w:t>
      </w:r>
    </w:p>
    <w:p w14:paraId="7B75251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Співробітництво територіальних громад здійснюється у порядку, визначеному законодавством України.</w:t>
      </w:r>
    </w:p>
    <w:p w14:paraId="581D0ABE" w14:textId="3F5F2CE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Територіальна громада може об’єднуватися з іншими територіальними громадами в порядку, визначеному законом.</w:t>
      </w:r>
    </w:p>
    <w:p w14:paraId="414AAA61" w14:textId="77777777" w:rsidR="00E51B94" w:rsidRPr="00FB4F34" w:rsidRDefault="00E51B94" w:rsidP="00BD64C1">
      <w:pPr>
        <w:spacing w:after="0" w:line="240" w:lineRule="auto"/>
        <w:jc w:val="both"/>
        <w:rPr>
          <w:rFonts w:ascii="Times New Roman" w:hAnsi="Times New Roman" w:cs="Times New Roman"/>
          <w:sz w:val="28"/>
          <w:szCs w:val="28"/>
        </w:rPr>
      </w:pPr>
    </w:p>
    <w:p w14:paraId="6D321322"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1" w:name="_Toc193366483"/>
      <w:r w:rsidRPr="00FB4F34">
        <w:rPr>
          <w:rFonts w:ascii="Times New Roman" w:hAnsi="Times New Roman" w:cs="Times New Roman"/>
          <w:b/>
          <w:sz w:val="28"/>
          <w:szCs w:val="28"/>
        </w:rPr>
        <w:t>Стаття 35. Участь в асоційованих організаціях і міжнародна співпраця</w:t>
      </w:r>
      <w:bookmarkEnd w:id="41"/>
    </w:p>
    <w:p w14:paraId="3514DFB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Рада має право бути членами асоціацій, спілок, організацій тощо з метою захисту прав та інтересів громади, ефективного здійснення своїх повноважень.</w:t>
      </w:r>
    </w:p>
    <w:p w14:paraId="7CD7135E" w14:textId="6A12BD3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Асоціаціям та іншим добровільним об’єднанням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не можуть передаватися владні повноваження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територіальної громади.</w:t>
      </w:r>
    </w:p>
    <w:p w14:paraId="620EFD9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Рада в інтересах територіальної громади може брати участь у міжмуніципальній, транскордонній та міжнародній співпраці, організовувати співробітництво з міжнародними організаціями у різних сферах суспільного життя.</w:t>
      </w:r>
    </w:p>
    <w:p w14:paraId="7422D720" w14:textId="2A66DE3A"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Співпраця територіальної громади з іншими територіальними громадами, асоціаціями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їх добровільними об’єднаннями тощо реалізується через візити офіційних делегацій, проведення спільних заходів, реалізацію спільних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а також іншими, передбаченими актами законодавства України способами.</w:t>
      </w:r>
    </w:p>
    <w:p w14:paraId="3F01347D" w14:textId="77777777" w:rsidR="00E51B94" w:rsidRPr="00FB4F34" w:rsidRDefault="00E51B94" w:rsidP="00BD64C1">
      <w:pPr>
        <w:spacing w:after="0" w:line="240" w:lineRule="auto"/>
        <w:jc w:val="both"/>
        <w:rPr>
          <w:rFonts w:ascii="Times New Roman" w:hAnsi="Times New Roman" w:cs="Times New Roman"/>
          <w:sz w:val="28"/>
          <w:szCs w:val="28"/>
        </w:rPr>
      </w:pPr>
    </w:p>
    <w:p w14:paraId="77A3E7F3"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2" w:name="_Toc193366484"/>
      <w:r w:rsidRPr="00FB4F34">
        <w:rPr>
          <w:rFonts w:ascii="Times New Roman" w:hAnsi="Times New Roman" w:cs="Times New Roman"/>
          <w:b/>
          <w:sz w:val="28"/>
          <w:szCs w:val="28"/>
        </w:rPr>
        <w:t xml:space="preserve">Стаття 36. Міжнародна та </w:t>
      </w:r>
      <w:proofErr w:type="spellStart"/>
      <w:r w:rsidRPr="00FB4F34">
        <w:rPr>
          <w:rFonts w:ascii="Times New Roman" w:hAnsi="Times New Roman" w:cs="Times New Roman"/>
          <w:b/>
          <w:sz w:val="28"/>
          <w:szCs w:val="28"/>
        </w:rPr>
        <w:t>інтеркультурна</w:t>
      </w:r>
      <w:proofErr w:type="spellEnd"/>
      <w:r w:rsidRPr="00FB4F34">
        <w:rPr>
          <w:rFonts w:ascii="Times New Roman" w:hAnsi="Times New Roman" w:cs="Times New Roman"/>
          <w:b/>
          <w:sz w:val="28"/>
          <w:szCs w:val="28"/>
        </w:rPr>
        <w:t xml:space="preserve"> співпраця</w:t>
      </w:r>
      <w:bookmarkEnd w:id="42"/>
    </w:p>
    <w:p w14:paraId="660642E5" w14:textId="5AE0CCCC"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w:t>
      </w:r>
      <w:r w:rsidR="00E51B94" w:rsidRPr="00FB4F34">
        <w:rPr>
          <w:rFonts w:ascii="Times New Roman" w:hAnsi="Times New Roman" w:cs="Times New Roman"/>
          <w:sz w:val="28"/>
          <w:szCs w:val="28"/>
        </w:rPr>
        <w:t>Ічнянська міська</w:t>
      </w:r>
      <w:r w:rsidRPr="00FB4F34">
        <w:rPr>
          <w:rFonts w:ascii="Times New Roman" w:hAnsi="Times New Roman" w:cs="Times New Roman"/>
          <w:sz w:val="28"/>
          <w:szCs w:val="28"/>
        </w:rPr>
        <w:t xml:space="preserve"> територіальна громада через свою раду, виконавчі органи та уповноважених посадових осіб</w:t>
      </w:r>
      <w:r w:rsidR="00756E78" w:rsidRPr="00FB4F34">
        <w:rPr>
          <w:rFonts w:ascii="Times New Roman" w:hAnsi="Times New Roman" w:cs="Times New Roman"/>
          <w:sz w:val="28"/>
          <w:szCs w:val="28"/>
        </w:rPr>
        <w:t xml:space="preserve"> сприяє розвитку міжнародних зв’</w:t>
      </w:r>
      <w:r w:rsidRPr="00FB4F34">
        <w:rPr>
          <w:rFonts w:ascii="Times New Roman" w:hAnsi="Times New Roman" w:cs="Times New Roman"/>
          <w:sz w:val="28"/>
          <w:szCs w:val="28"/>
        </w:rPr>
        <w:t>язків, в тому числі з громадами міст-побратимів інших країн світу, здійснює обмін делегаціями посадових осіб та депутатів ради, керівників та представників комунальних підприємств, установ та організацій, дітей та молоді, мистецьких колективів та колективів художньої самодіяльності, спортсменів та спортивних команд тощо.</w:t>
      </w:r>
    </w:p>
    <w:p w14:paraId="19414182" w14:textId="00A5494A"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Рада на добровільних та на договірних засадах може входити до міжнародних асоціацій та інших добровільних об’єднань в порядку, передбаченому чинним законодавством України. При входженні громади до міжнародних добровільних об’єднань забороняється передача їм будь-яких самоврядних повноважень виконавчих органів та посадових осіб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777AC46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Рада сприяє розвитку співпраці з міжнародними фінансовими організаціями, товариствами, фондами тощо, а також з іноземними бізнесовими структурами, залученню міжнародних інвестицій, міжнародної технічної допомоги, </w:t>
      </w:r>
      <w:proofErr w:type="spellStart"/>
      <w:r w:rsidRPr="00FB4F34">
        <w:rPr>
          <w:rFonts w:ascii="Times New Roman" w:hAnsi="Times New Roman" w:cs="Times New Roman"/>
          <w:sz w:val="28"/>
          <w:szCs w:val="28"/>
        </w:rPr>
        <w:t>допомоги</w:t>
      </w:r>
      <w:proofErr w:type="spellEnd"/>
      <w:r w:rsidRPr="00FB4F34">
        <w:rPr>
          <w:rFonts w:ascii="Times New Roman" w:hAnsi="Times New Roman" w:cs="Times New Roman"/>
          <w:sz w:val="28"/>
          <w:szCs w:val="28"/>
        </w:rPr>
        <w:t xml:space="preserve"> в гуманітарній сфері тощо.</w:t>
      </w:r>
    </w:p>
    <w:p w14:paraId="3BCEB69C" w14:textId="7AB10AB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 Уповноважений орган чи посадові особи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здійснюють постійний моніторинг міжнародних муніципальних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які </w:t>
      </w:r>
      <w:r w:rsidRPr="00FB4F34">
        <w:rPr>
          <w:rFonts w:ascii="Times New Roman" w:hAnsi="Times New Roman" w:cs="Times New Roman"/>
          <w:sz w:val="28"/>
          <w:szCs w:val="28"/>
        </w:rPr>
        <w:lastRenderedPageBreak/>
        <w:t>реалізуються у співпраці з міжнародними організаціями з метою соціального, економічного та культурного розвитку громади.</w:t>
      </w:r>
    </w:p>
    <w:p w14:paraId="044041E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6. Рада, її посадові особи, комунальні підприємства, установи, громадські організації у рамках міжнародної діяльності можуть реалізувати іміджеві та маркетингові </w:t>
      </w:r>
      <w:proofErr w:type="spellStart"/>
      <w:r w:rsidRPr="00FB4F34">
        <w:rPr>
          <w:rFonts w:ascii="Times New Roman" w:hAnsi="Times New Roman" w:cs="Times New Roman"/>
          <w:sz w:val="28"/>
          <w:szCs w:val="28"/>
        </w:rPr>
        <w:t>проєкти</w:t>
      </w:r>
      <w:proofErr w:type="spellEnd"/>
      <w:r w:rsidRPr="00FB4F34">
        <w:rPr>
          <w:rFonts w:ascii="Times New Roman" w:hAnsi="Times New Roman" w:cs="Times New Roman"/>
          <w:sz w:val="28"/>
          <w:szCs w:val="28"/>
        </w:rPr>
        <w:t>, які спрямовані на залучення іноземних інвестицій в економіку населених пунктів громади.</w:t>
      </w:r>
    </w:p>
    <w:p w14:paraId="302C525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7. Рада, надає підтримку при реєстрації представництв іноземних установ, підприємств, організацій на території громади.</w:t>
      </w:r>
    </w:p>
    <w:p w14:paraId="2F5ED7C0" w14:textId="5BEFDBE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8. Рада, її уповноважені органи чи особи здійснюють заходи із збереження та розвитку зв’язків з осередками української діаспори за кордоном, які об’єднують колишніх жителів громади, походження та родинні зв’язки яких пов’язані з </w:t>
      </w:r>
      <w:r w:rsidR="00E51B94" w:rsidRPr="00FB4F34">
        <w:rPr>
          <w:rFonts w:ascii="Times New Roman" w:hAnsi="Times New Roman" w:cs="Times New Roman"/>
          <w:sz w:val="28"/>
          <w:szCs w:val="28"/>
        </w:rPr>
        <w:t>Ічнянською</w:t>
      </w:r>
      <w:r w:rsidRPr="00FB4F34">
        <w:rPr>
          <w:rFonts w:ascii="Times New Roman" w:hAnsi="Times New Roman" w:cs="Times New Roman"/>
          <w:sz w:val="28"/>
          <w:szCs w:val="28"/>
        </w:rPr>
        <w:t xml:space="preserve"> громадою та </w:t>
      </w:r>
      <w:r w:rsidR="00E51B94" w:rsidRPr="00FB4F34">
        <w:rPr>
          <w:rFonts w:ascii="Times New Roman" w:hAnsi="Times New Roman" w:cs="Times New Roman"/>
          <w:sz w:val="28"/>
          <w:szCs w:val="28"/>
        </w:rPr>
        <w:t>Чернігівською</w:t>
      </w:r>
      <w:r w:rsidRPr="00FB4F34">
        <w:rPr>
          <w:rFonts w:ascii="Times New Roman" w:hAnsi="Times New Roman" w:cs="Times New Roman"/>
          <w:sz w:val="28"/>
          <w:szCs w:val="28"/>
        </w:rPr>
        <w:t xml:space="preserve"> областю. Рада може приймати рішення про затвердження програми розвитку зв’язків з організаціями, що об’єднують представників української діаспори за кордоном.</w:t>
      </w:r>
    </w:p>
    <w:p w14:paraId="6487B0E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9. Рада, та її виконавчі органи сприяють розвитку міжкультурних зв’язків та ефективній реалізації </w:t>
      </w:r>
      <w:proofErr w:type="spellStart"/>
      <w:r w:rsidRPr="00FB4F34">
        <w:rPr>
          <w:rFonts w:ascii="Times New Roman" w:hAnsi="Times New Roman" w:cs="Times New Roman"/>
          <w:sz w:val="28"/>
          <w:szCs w:val="28"/>
        </w:rPr>
        <w:t>інтеркультурної</w:t>
      </w:r>
      <w:proofErr w:type="spellEnd"/>
      <w:r w:rsidRPr="00FB4F34">
        <w:rPr>
          <w:rFonts w:ascii="Times New Roman" w:hAnsi="Times New Roman" w:cs="Times New Roman"/>
          <w:sz w:val="28"/>
          <w:szCs w:val="28"/>
        </w:rPr>
        <w:t xml:space="preserve"> політики.</w:t>
      </w:r>
    </w:p>
    <w:p w14:paraId="3D6DD861" w14:textId="77F53657" w:rsidR="00E51B94"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10. Рада, може самостійно здійснювати міжнародну діяльність, крім випадків, коли згідно з чинним законодавством відповідні заходи мають погоджуватися з Міністерством закордонних справ України.</w:t>
      </w:r>
    </w:p>
    <w:p w14:paraId="4AB5FDE3" w14:textId="77777777" w:rsidR="008B01DC" w:rsidRPr="00FB4F34" w:rsidRDefault="008B01DC" w:rsidP="00BD64C1">
      <w:pPr>
        <w:spacing w:after="0" w:line="240" w:lineRule="auto"/>
        <w:jc w:val="center"/>
        <w:outlineLvl w:val="1"/>
        <w:rPr>
          <w:rFonts w:ascii="Times New Roman" w:hAnsi="Times New Roman" w:cs="Times New Roman"/>
          <w:b/>
          <w:sz w:val="28"/>
          <w:szCs w:val="28"/>
        </w:rPr>
      </w:pPr>
      <w:bookmarkStart w:id="43" w:name="_Toc193366485"/>
    </w:p>
    <w:p w14:paraId="11552C8A" w14:textId="6D4D54AA"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Стаття 37. Партнерські міста (міста-побратими)</w:t>
      </w:r>
      <w:bookmarkEnd w:id="43"/>
    </w:p>
    <w:p w14:paraId="0B9A6E65" w14:textId="5F5104A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w:t>
      </w:r>
      <w:r w:rsidR="00E51B94" w:rsidRPr="00FB4F34">
        <w:rPr>
          <w:rFonts w:ascii="Times New Roman" w:hAnsi="Times New Roman" w:cs="Times New Roman"/>
          <w:sz w:val="28"/>
          <w:szCs w:val="28"/>
        </w:rPr>
        <w:t>Ічнянська міська</w:t>
      </w:r>
      <w:r w:rsidRPr="00FB4F34">
        <w:rPr>
          <w:rFonts w:ascii="Times New Roman" w:hAnsi="Times New Roman" w:cs="Times New Roman"/>
          <w:sz w:val="28"/>
          <w:szCs w:val="28"/>
        </w:rPr>
        <w:t xml:space="preserve"> територіальна громада прагне налагодження дружніх зв’язків не тільки з громадами інших міст України, а й з громадами міст інших країн світу. Відповідно територіальна громада, рада та її посадові особи можуть брати участь у міжмуніципальній, транскордонній і міжнародній співпраці, організовувати співробітництво з громадами, містами та регіонами, у тому числі, за кордоном, міжнародними організаціями у різних сферах суспільного життя. Таке співробітництво ґрунтується на принципах взаємоповаги, рівноправності та взаємної користі.</w:t>
      </w:r>
    </w:p>
    <w:p w14:paraId="3E89DE60"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Для офіційного оформлення співпраці можуть укладатись угоди, меморандуми про співробітництво та побратимство.</w:t>
      </w:r>
    </w:p>
    <w:p w14:paraId="4A24DFD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Співпраця громад реалізовується через візити офіційних делегацій, проведення спільних заходів, реалізації спільних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та інші форми.</w:t>
      </w:r>
    </w:p>
    <w:p w14:paraId="03AD1D12" w14:textId="0C5799E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Міста-побратими користуються на території населених пунктів громади сприятливими умовами для здійснення міжмуніципального співробітництва, які визначаються відповідними угодами та актами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2340F1B7" w14:textId="422BF1D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Перелік офіційних міст-партнерів та інформація про умови співпраці публікуються на офіційному сайті ради. </w:t>
      </w:r>
    </w:p>
    <w:p w14:paraId="2AE91B39" w14:textId="77777777" w:rsidR="00E51B94" w:rsidRPr="00FB4F34" w:rsidRDefault="00E51B94" w:rsidP="00BD64C1">
      <w:pPr>
        <w:spacing w:after="0" w:line="240" w:lineRule="auto"/>
        <w:jc w:val="both"/>
        <w:rPr>
          <w:rFonts w:ascii="Times New Roman" w:hAnsi="Times New Roman" w:cs="Times New Roman"/>
          <w:sz w:val="28"/>
          <w:szCs w:val="28"/>
        </w:rPr>
      </w:pPr>
    </w:p>
    <w:p w14:paraId="6B4EE7D0" w14:textId="77777777" w:rsidR="001E30C2" w:rsidRDefault="001E30C2" w:rsidP="00BD64C1">
      <w:pPr>
        <w:spacing w:after="0" w:line="240" w:lineRule="auto"/>
        <w:jc w:val="center"/>
        <w:outlineLvl w:val="0"/>
        <w:rPr>
          <w:rFonts w:ascii="Times New Roman" w:hAnsi="Times New Roman" w:cs="Times New Roman"/>
          <w:b/>
          <w:sz w:val="28"/>
          <w:szCs w:val="28"/>
        </w:rPr>
      </w:pPr>
      <w:bookmarkStart w:id="44" w:name="_Toc193366486"/>
    </w:p>
    <w:p w14:paraId="6002A950" w14:textId="77777777" w:rsidR="001E30C2" w:rsidRDefault="001E30C2" w:rsidP="00BD64C1">
      <w:pPr>
        <w:spacing w:after="0" w:line="240" w:lineRule="auto"/>
        <w:jc w:val="center"/>
        <w:outlineLvl w:val="0"/>
        <w:rPr>
          <w:rFonts w:ascii="Times New Roman" w:hAnsi="Times New Roman" w:cs="Times New Roman"/>
          <w:b/>
          <w:sz w:val="28"/>
          <w:szCs w:val="28"/>
        </w:rPr>
      </w:pPr>
    </w:p>
    <w:p w14:paraId="13E5F24F" w14:textId="77777777" w:rsidR="001E30C2" w:rsidRDefault="001E30C2" w:rsidP="00BD64C1">
      <w:pPr>
        <w:spacing w:after="0" w:line="240" w:lineRule="auto"/>
        <w:jc w:val="center"/>
        <w:outlineLvl w:val="0"/>
        <w:rPr>
          <w:rFonts w:ascii="Times New Roman" w:hAnsi="Times New Roman" w:cs="Times New Roman"/>
          <w:b/>
          <w:sz w:val="28"/>
          <w:szCs w:val="28"/>
        </w:rPr>
      </w:pPr>
    </w:p>
    <w:p w14:paraId="076FA261" w14:textId="77777777" w:rsidR="001E30C2" w:rsidRDefault="001E30C2" w:rsidP="00BD64C1">
      <w:pPr>
        <w:spacing w:after="0" w:line="240" w:lineRule="auto"/>
        <w:jc w:val="center"/>
        <w:outlineLvl w:val="0"/>
        <w:rPr>
          <w:rFonts w:ascii="Times New Roman" w:hAnsi="Times New Roman" w:cs="Times New Roman"/>
          <w:b/>
          <w:sz w:val="28"/>
          <w:szCs w:val="28"/>
        </w:rPr>
      </w:pPr>
    </w:p>
    <w:p w14:paraId="1DB6C1D8" w14:textId="77777777" w:rsidR="001E30C2" w:rsidRDefault="001E30C2" w:rsidP="00BD64C1">
      <w:pPr>
        <w:spacing w:after="0" w:line="240" w:lineRule="auto"/>
        <w:jc w:val="center"/>
        <w:outlineLvl w:val="0"/>
        <w:rPr>
          <w:rFonts w:ascii="Times New Roman" w:hAnsi="Times New Roman" w:cs="Times New Roman"/>
          <w:b/>
          <w:sz w:val="28"/>
          <w:szCs w:val="28"/>
        </w:rPr>
      </w:pPr>
    </w:p>
    <w:p w14:paraId="0D85B979" w14:textId="60B5136A" w:rsidR="00BD64C1" w:rsidRPr="00FB4F34" w:rsidRDefault="00BD64C1" w:rsidP="00BD64C1">
      <w:pPr>
        <w:spacing w:after="0" w:line="240" w:lineRule="auto"/>
        <w:jc w:val="center"/>
        <w:outlineLvl w:val="0"/>
        <w:rPr>
          <w:rFonts w:ascii="Times New Roman" w:hAnsi="Times New Roman" w:cs="Times New Roman"/>
          <w:b/>
          <w:sz w:val="28"/>
          <w:szCs w:val="28"/>
        </w:rPr>
      </w:pPr>
      <w:r w:rsidRPr="00FB4F34">
        <w:rPr>
          <w:rFonts w:ascii="Times New Roman" w:hAnsi="Times New Roman" w:cs="Times New Roman"/>
          <w:b/>
          <w:sz w:val="28"/>
          <w:szCs w:val="28"/>
        </w:rPr>
        <w:lastRenderedPageBreak/>
        <w:t>РОЗДІЛ VІ. ЗАСАДИ РОЗВИТКУ ТЕРИТОРІАЛЬНОЇ ГРОМАДИ</w:t>
      </w:r>
      <w:bookmarkEnd w:id="44"/>
    </w:p>
    <w:p w14:paraId="0A9DD719" w14:textId="77777777" w:rsidR="00E51B94" w:rsidRPr="00FB4F34" w:rsidRDefault="00E51B94" w:rsidP="00BD64C1">
      <w:pPr>
        <w:spacing w:after="0" w:line="240" w:lineRule="auto"/>
        <w:jc w:val="center"/>
        <w:outlineLvl w:val="0"/>
        <w:rPr>
          <w:rFonts w:ascii="Times New Roman" w:hAnsi="Times New Roman" w:cs="Times New Roman"/>
          <w:b/>
          <w:sz w:val="28"/>
          <w:szCs w:val="28"/>
        </w:rPr>
      </w:pPr>
    </w:p>
    <w:p w14:paraId="5E290F14"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5" w:name="_Toc193366487"/>
      <w:r w:rsidRPr="00FB4F34">
        <w:rPr>
          <w:rFonts w:ascii="Times New Roman" w:hAnsi="Times New Roman" w:cs="Times New Roman"/>
          <w:b/>
          <w:sz w:val="28"/>
          <w:szCs w:val="28"/>
        </w:rPr>
        <w:t>Стаття 38. Сталий розвиток територіальної громади</w:t>
      </w:r>
      <w:bookmarkEnd w:id="45"/>
    </w:p>
    <w:p w14:paraId="68344DF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Основні напрями розвитку громади базуються на концепції сталого розвитку, основою якого є збалансування економічних, соціальних та екологічних аспектів людської діяльності з метою задоволення сьогоденних потреб без шкоди для інтересів майбутніх поколінь.</w:t>
      </w:r>
    </w:p>
    <w:p w14:paraId="39A0563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Сталий розвиток територіальної громади базується на принципах:</w:t>
      </w:r>
    </w:p>
    <w:p w14:paraId="5719945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2.1. передбачуваності та зрозумілості дій місцевої влади;</w:t>
      </w:r>
    </w:p>
    <w:p w14:paraId="0B5CA53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2.2. нарощення конкурентоспроможності громади, впровадження </w:t>
      </w:r>
      <w:proofErr w:type="spellStart"/>
      <w:r w:rsidRPr="00FB4F34">
        <w:rPr>
          <w:rFonts w:ascii="Times New Roman" w:hAnsi="Times New Roman" w:cs="Times New Roman"/>
          <w:sz w:val="28"/>
          <w:szCs w:val="28"/>
        </w:rPr>
        <w:t>інноваційно</w:t>
      </w:r>
      <w:proofErr w:type="spellEnd"/>
      <w:r w:rsidRPr="00FB4F34">
        <w:rPr>
          <w:rFonts w:ascii="Times New Roman" w:hAnsi="Times New Roman" w:cs="Times New Roman"/>
          <w:sz w:val="28"/>
          <w:szCs w:val="28"/>
        </w:rPr>
        <w:t xml:space="preserve"> орієнтованої економічної політики;</w:t>
      </w:r>
    </w:p>
    <w:p w14:paraId="7C3A55F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2.3. ефективного розвитку інфраструктури громади, створення умов для комфортного проживання та ведення бізнесу в громаді;</w:t>
      </w:r>
    </w:p>
    <w:p w14:paraId="6500C6A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2.4. безперешкодного доступу населення до якісних житлово-комунальних послуг;</w:t>
      </w:r>
    </w:p>
    <w:p w14:paraId="69D22AD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2.5. забезпечення збалансованого розвитку економіки та екології, раціонального використання природних ресурсів, стимулювання навколишнього природного середовища до відтворення;</w:t>
      </w:r>
    </w:p>
    <w:p w14:paraId="3EC1839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2.6. енергоефективності, енергозбереження, використання відновлювальних джерел енергії для зменшення впливу на зміну клімату;</w:t>
      </w:r>
    </w:p>
    <w:p w14:paraId="20E1443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2.7. подолання соціальної та територіальної нерівності, боротьба із бідністю та безробіттям у громаді, досягнення гендерної рівності;</w:t>
      </w:r>
    </w:p>
    <w:p w14:paraId="7D03CDF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2.8. забезпечення правопорядку та громадської безпеки;</w:t>
      </w:r>
    </w:p>
    <w:p w14:paraId="1600AB70"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2.9. збереження та розвиток культурної та архітектурної спадщини громади;</w:t>
      </w:r>
    </w:p>
    <w:p w14:paraId="32BD982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2.10. імплементації </w:t>
      </w:r>
      <w:proofErr w:type="spellStart"/>
      <w:r w:rsidRPr="00FB4F34">
        <w:rPr>
          <w:rFonts w:ascii="Times New Roman" w:hAnsi="Times New Roman" w:cs="Times New Roman"/>
          <w:sz w:val="28"/>
          <w:szCs w:val="28"/>
        </w:rPr>
        <w:t>партисипативної</w:t>
      </w:r>
      <w:proofErr w:type="spellEnd"/>
      <w:r w:rsidRPr="00FB4F34">
        <w:rPr>
          <w:rFonts w:ascii="Times New Roman" w:hAnsi="Times New Roman" w:cs="Times New Roman"/>
          <w:sz w:val="28"/>
          <w:szCs w:val="28"/>
        </w:rPr>
        <w:t xml:space="preserve"> демократії.</w:t>
      </w:r>
    </w:p>
    <w:p w14:paraId="2E83711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Сталий розвиток територіальної громади забезпечується шляхом розроблення та реалізації:</w:t>
      </w:r>
    </w:p>
    <w:p w14:paraId="0396D73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 комплексної стратегії розвитку громади;</w:t>
      </w:r>
    </w:p>
    <w:p w14:paraId="4CCB8B4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3.2. програм економічного та соціального розвитку громади;</w:t>
      </w:r>
    </w:p>
    <w:p w14:paraId="37AC3B3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3.3. цільових та інших програм місцевого розвитку громади;</w:t>
      </w:r>
    </w:p>
    <w:p w14:paraId="6568FEA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3.4. комплексного плану просторового розвитку території територіальної громади;</w:t>
      </w:r>
    </w:p>
    <w:p w14:paraId="07FD492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3.5. концепції інтегрованого розвитку громади;</w:t>
      </w:r>
    </w:p>
    <w:p w14:paraId="1AECD8EE" w14:textId="749A5D8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3.6. інших документів стратегічного планування та розвитку громади.</w:t>
      </w:r>
    </w:p>
    <w:p w14:paraId="61029E57" w14:textId="77777777" w:rsidR="00E51B94" w:rsidRPr="00FB4F34" w:rsidRDefault="00E51B94" w:rsidP="00BD64C1">
      <w:pPr>
        <w:spacing w:after="0" w:line="240" w:lineRule="auto"/>
        <w:jc w:val="both"/>
        <w:rPr>
          <w:rFonts w:ascii="Times New Roman" w:hAnsi="Times New Roman" w:cs="Times New Roman"/>
          <w:sz w:val="28"/>
          <w:szCs w:val="28"/>
        </w:rPr>
      </w:pPr>
    </w:p>
    <w:p w14:paraId="0B4AE1EE"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6" w:name="_Toc193366488"/>
      <w:r w:rsidRPr="00FB4F34">
        <w:rPr>
          <w:rFonts w:ascii="Times New Roman" w:hAnsi="Times New Roman" w:cs="Times New Roman"/>
          <w:b/>
          <w:sz w:val="28"/>
          <w:szCs w:val="28"/>
        </w:rPr>
        <w:t>Стаття 39. Стратегічні документи з розвитку територіальної громади</w:t>
      </w:r>
      <w:bookmarkEnd w:id="46"/>
    </w:p>
    <w:p w14:paraId="52CA152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Стратегічні документи з розвитку територіальної громади є системою взаємопов’язаних документів, яка включає:</w:t>
      </w:r>
    </w:p>
    <w:p w14:paraId="2D9AE4D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1.1. стратегію розвитку територіальної громади;</w:t>
      </w:r>
    </w:p>
    <w:p w14:paraId="2A4909B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1.2. містобудівну документацію;</w:t>
      </w:r>
    </w:p>
    <w:p w14:paraId="4F0722A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1.3. інші документи з планування розвитку територіальної громади.</w:t>
      </w:r>
    </w:p>
    <w:p w14:paraId="5FCA1539" w14:textId="73AC380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Стратегічні документи та щорічні звіти про їх виконання оприлюднюються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 в мережі Інтернет.</w:t>
      </w:r>
    </w:p>
    <w:p w14:paraId="669D056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3.Затверджені стратегічні документи, строки яких виходять за межі терміну повноважень ради відповідного скликання, зберігають чинність до закінчення їх строків та є обов’язковими до виконання для ради всіх наступних скликань.</w:t>
      </w:r>
    </w:p>
    <w:p w14:paraId="30E4DDC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Розробка стратегічних документів з розвитку територіальної громади відбувається із залученням громадськості у формах, визначених чинним законодавством та Статутом, починаючи з етапу формування завдання на розробку цих документів або змін до них.</w:t>
      </w:r>
    </w:p>
    <w:p w14:paraId="571D7003" w14:textId="6C269FF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w:t>
      </w:r>
      <w:proofErr w:type="spellStart"/>
      <w:r w:rsidRPr="00FB4F34">
        <w:rPr>
          <w:rFonts w:ascii="Times New Roman" w:hAnsi="Times New Roman" w:cs="Times New Roman"/>
          <w:sz w:val="28"/>
          <w:szCs w:val="28"/>
        </w:rPr>
        <w:t>Проєкти</w:t>
      </w:r>
      <w:proofErr w:type="spellEnd"/>
      <w:r w:rsidRPr="00FB4F34">
        <w:rPr>
          <w:rFonts w:ascii="Times New Roman" w:hAnsi="Times New Roman" w:cs="Times New Roman"/>
          <w:sz w:val="28"/>
          <w:szCs w:val="28"/>
        </w:rPr>
        <w:t xml:space="preserve"> стратегічних документів з розвитку територіальної </w:t>
      </w:r>
      <w:r w:rsidR="00D45603" w:rsidRPr="00FB4F34">
        <w:rPr>
          <w:rFonts w:ascii="Times New Roman" w:hAnsi="Times New Roman" w:cs="Times New Roman"/>
          <w:sz w:val="28"/>
          <w:szCs w:val="28"/>
        </w:rPr>
        <w:t xml:space="preserve">громади розміщуються на </w:t>
      </w:r>
      <w:proofErr w:type="spellStart"/>
      <w:r w:rsidR="00D45603" w:rsidRPr="00FB4F34">
        <w:rPr>
          <w:rFonts w:ascii="Times New Roman" w:hAnsi="Times New Roman" w:cs="Times New Roman"/>
          <w:sz w:val="28"/>
          <w:szCs w:val="28"/>
        </w:rPr>
        <w:t>веб</w:t>
      </w:r>
      <w:r w:rsidRPr="00FB4F34">
        <w:rPr>
          <w:rFonts w:ascii="Times New Roman" w:hAnsi="Times New Roman" w:cs="Times New Roman"/>
          <w:sz w:val="28"/>
          <w:szCs w:val="28"/>
        </w:rPr>
        <w:t>сайті</w:t>
      </w:r>
      <w:proofErr w:type="spellEnd"/>
      <w:r w:rsidRPr="00FB4F34">
        <w:rPr>
          <w:rFonts w:ascii="Times New Roman" w:hAnsi="Times New Roman" w:cs="Times New Roman"/>
          <w:sz w:val="28"/>
          <w:szCs w:val="28"/>
        </w:rPr>
        <w:t xml:space="preserve"> ради і проходять громадські слухання, резу</w:t>
      </w:r>
      <w:r w:rsidR="00D45603" w:rsidRPr="00FB4F34">
        <w:rPr>
          <w:rFonts w:ascii="Times New Roman" w:hAnsi="Times New Roman" w:cs="Times New Roman"/>
          <w:sz w:val="28"/>
          <w:szCs w:val="28"/>
        </w:rPr>
        <w:t xml:space="preserve">льтати яких публікуються на </w:t>
      </w:r>
      <w:proofErr w:type="spellStart"/>
      <w:r w:rsidR="00D45603" w:rsidRPr="00FB4F34">
        <w:rPr>
          <w:rFonts w:ascii="Times New Roman" w:hAnsi="Times New Roman" w:cs="Times New Roman"/>
          <w:sz w:val="28"/>
          <w:szCs w:val="28"/>
        </w:rPr>
        <w:t>веб</w:t>
      </w:r>
      <w:r w:rsidRPr="00FB4F34">
        <w:rPr>
          <w:rFonts w:ascii="Times New Roman" w:hAnsi="Times New Roman" w:cs="Times New Roman"/>
          <w:sz w:val="28"/>
          <w:szCs w:val="28"/>
        </w:rPr>
        <w:t>сайті</w:t>
      </w:r>
      <w:proofErr w:type="spellEnd"/>
      <w:r w:rsidRPr="00FB4F34">
        <w:rPr>
          <w:rFonts w:ascii="Times New Roman" w:hAnsi="Times New Roman" w:cs="Times New Roman"/>
          <w:sz w:val="28"/>
          <w:szCs w:val="28"/>
        </w:rPr>
        <w:t xml:space="preserve"> ради і врахову</w:t>
      </w:r>
      <w:r w:rsidR="00C77038" w:rsidRPr="00FB4F34">
        <w:rPr>
          <w:rFonts w:ascii="Times New Roman" w:hAnsi="Times New Roman" w:cs="Times New Roman"/>
          <w:sz w:val="28"/>
          <w:szCs w:val="28"/>
        </w:rPr>
        <w:t xml:space="preserve">ються при доопрацюванні цих </w:t>
      </w:r>
      <w:proofErr w:type="spellStart"/>
      <w:r w:rsidR="00C77038" w:rsidRPr="00FB4F34">
        <w:rPr>
          <w:rFonts w:ascii="Times New Roman" w:hAnsi="Times New Roman" w:cs="Times New Roman"/>
          <w:sz w:val="28"/>
          <w:szCs w:val="28"/>
        </w:rPr>
        <w:t>проє</w:t>
      </w:r>
      <w:r w:rsidRPr="00FB4F34">
        <w:rPr>
          <w:rFonts w:ascii="Times New Roman" w:hAnsi="Times New Roman" w:cs="Times New Roman"/>
          <w:sz w:val="28"/>
          <w:szCs w:val="28"/>
        </w:rPr>
        <w:t>ктів</w:t>
      </w:r>
      <w:proofErr w:type="spellEnd"/>
      <w:r w:rsidRPr="00FB4F34">
        <w:rPr>
          <w:rFonts w:ascii="Times New Roman" w:hAnsi="Times New Roman" w:cs="Times New Roman"/>
          <w:sz w:val="28"/>
          <w:szCs w:val="28"/>
        </w:rPr>
        <w:t xml:space="preserve">. </w:t>
      </w:r>
    </w:p>
    <w:p w14:paraId="6FD0D37C" w14:textId="77777777" w:rsidR="0075182F" w:rsidRPr="00FB4F34" w:rsidRDefault="0075182F" w:rsidP="00BD64C1">
      <w:pPr>
        <w:spacing w:after="0" w:line="240" w:lineRule="auto"/>
        <w:jc w:val="both"/>
        <w:rPr>
          <w:rFonts w:ascii="Times New Roman" w:hAnsi="Times New Roman" w:cs="Times New Roman"/>
          <w:sz w:val="28"/>
          <w:szCs w:val="28"/>
        </w:rPr>
      </w:pPr>
    </w:p>
    <w:p w14:paraId="1F5F16EE"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7" w:name="_Toc193366489"/>
      <w:r w:rsidRPr="00FB4F34">
        <w:rPr>
          <w:rFonts w:ascii="Times New Roman" w:hAnsi="Times New Roman" w:cs="Times New Roman"/>
          <w:b/>
          <w:sz w:val="28"/>
          <w:szCs w:val="28"/>
        </w:rPr>
        <w:t>Стаття 40. Стратегія розвитку територіальної громади</w:t>
      </w:r>
      <w:bookmarkEnd w:id="47"/>
    </w:p>
    <w:p w14:paraId="1DFF7B4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Стратегія розвитку територіальної громади (далі - Стратегія) є комплексним стратегічним довгостроковим документом, який визначає напрямки розвитку територіальної громади, збалансованої реалізації її екологічного, економічного і соціального потенціалу.</w:t>
      </w:r>
    </w:p>
    <w:p w14:paraId="6D2861C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Стратегія включає заходи із покращення рівня розвитку всіх сфер життєдіяльності в територіальній громаді, підвищення рівня комфортних та безпечних умов проживання, якісних освітніх, культурних, медичних послуг та відпочинку, надання соціальних та адміністративних послуг, розвитку транспортної інфраструктури, підвищення рівня самоорганізації жителів, сприяння розвитку середнього та малого підприємництва, сприяння залученню інвестицій, розвитку зв’язків між наукою та бізнесом та інші. План дій до Стратегії включає перелік заходів з розвитку різних сфер діяльності на короткостроковий період.</w:t>
      </w:r>
    </w:p>
    <w:p w14:paraId="413CD29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Заходи плану дій до Стратегії відображаються у програмах соціально-економічного розвитку та бюджеті на відповідні роки.</w:t>
      </w:r>
    </w:p>
    <w:p w14:paraId="55687C1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По секторальних напрямках Стратегія визначає концептуальні моделі організації надання публічних послуг відповідної сфери та довгострокові плани розбудови таких моделей.</w:t>
      </w:r>
    </w:p>
    <w:p w14:paraId="3CA7FAFA" w14:textId="49BA75E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Стратегія має враховувати положення стратегії розвитку </w:t>
      </w:r>
      <w:r w:rsidR="00432254" w:rsidRPr="00FB4F34">
        <w:rPr>
          <w:rFonts w:ascii="Times New Roman" w:hAnsi="Times New Roman" w:cs="Times New Roman"/>
          <w:sz w:val="28"/>
          <w:szCs w:val="28"/>
        </w:rPr>
        <w:t>Чернігівської</w:t>
      </w:r>
      <w:r w:rsidRPr="00FB4F34">
        <w:rPr>
          <w:rFonts w:ascii="Times New Roman" w:hAnsi="Times New Roman" w:cs="Times New Roman"/>
          <w:sz w:val="28"/>
          <w:szCs w:val="28"/>
        </w:rPr>
        <w:t xml:space="preserve"> області та інших планувальних документів, ухвалених на обласному/районному рівнях.</w:t>
      </w:r>
    </w:p>
    <w:p w14:paraId="36AB7068" w14:textId="77777777" w:rsidR="00432254" w:rsidRPr="00FB4F34" w:rsidRDefault="00432254" w:rsidP="00BD64C1">
      <w:pPr>
        <w:spacing w:after="0" w:line="240" w:lineRule="auto"/>
        <w:jc w:val="both"/>
        <w:rPr>
          <w:rFonts w:ascii="Times New Roman" w:hAnsi="Times New Roman" w:cs="Times New Roman"/>
          <w:sz w:val="28"/>
          <w:szCs w:val="28"/>
        </w:rPr>
      </w:pPr>
    </w:p>
    <w:p w14:paraId="13541374"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8" w:name="_Toc193366490"/>
      <w:r w:rsidRPr="00FB4F34">
        <w:rPr>
          <w:rFonts w:ascii="Times New Roman" w:hAnsi="Times New Roman" w:cs="Times New Roman"/>
          <w:b/>
          <w:sz w:val="28"/>
          <w:szCs w:val="28"/>
        </w:rPr>
        <w:t>Стаття 41. Порядок розподілу бюджету територіальної громади</w:t>
      </w:r>
      <w:bookmarkEnd w:id="48"/>
    </w:p>
    <w:p w14:paraId="1B7AF952" w14:textId="3C3ADD0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Рада під час розподілу бюджету територіальної громади дотримується принципів справедливості, рівномірності та неупередженості в поділі бюджетних коштів на загальносуспільні потреби </w:t>
      </w:r>
      <w:r w:rsidR="00432254"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 та враховує необхідність забезпечення потреб всіх жителів та гідних умов їх проживання.</w:t>
      </w:r>
    </w:p>
    <w:p w14:paraId="57BB90C2" w14:textId="4C8A227E" w:rsidR="00BD64C1" w:rsidRPr="00FB4F34" w:rsidRDefault="00BD64C1" w:rsidP="002A0265">
      <w:pPr>
        <w:pStyle w:val="a9"/>
        <w:jc w:val="both"/>
        <w:rPr>
          <w:rFonts w:ascii="Times New Roman" w:hAnsi="Times New Roman" w:cs="Times New Roman"/>
          <w:sz w:val="28"/>
          <w:szCs w:val="28"/>
        </w:rPr>
      </w:pPr>
      <w:r w:rsidRPr="00FB4F34">
        <w:rPr>
          <w:rFonts w:ascii="Times New Roman" w:hAnsi="Times New Roman" w:cs="Times New Roman"/>
          <w:sz w:val="28"/>
          <w:szCs w:val="28"/>
        </w:rPr>
        <w:t xml:space="preserve">2. Для </w:t>
      </w:r>
      <w:proofErr w:type="spellStart"/>
      <w:r w:rsidRPr="00FB4F34">
        <w:rPr>
          <w:rFonts w:ascii="Times New Roman" w:hAnsi="Times New Roman" w:cs="Times New Roman"/>
          <w:sz w:val="28"/>
          <w:szCs w:val="28"/>
        </w:rPr>
        <w:t>забезпечення</w:t>
      </w:r>
      <w:proofErr w:type="spellEnd"/>
      <w:r w:rsidRPr="00FB4F34">
        <w:rPr>
          <w:rFonts w:ascii="Times New Roman" w:hAnsi="Times New Roman" w:cs="Times New Roman"/>
          <w:sz w:val="28"/>
          <w:szCs w:val="28"/>
        </w:rPr>
        <w:t xml:space="preserve"> справедливого та оптимального </w:t>
      </w:r>
      <w:proofErr w:type="spellStart"/>
      <w:r w:rsidRPr="00FB4F34">
        <w:rPr>
          <w:rFonts w:ascii="Times New Roman" w:hAnsi="Times New Roman" w:cs="Times New Roman"/>
          <w:sz w:val="28"/>
          <w:szCs w:val="28"/>
        </w:rPr>
        <w:t>розподілу</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коштів</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між</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старостинським</w:t>
      </w:r>
      <w:proofErr w:type="spellEnd"/>
      <w:r w:rsidRPr="00FB4F34">
        <w:rPr>
          <w:rFonts w:ascii="Times New Roman" w:hAnsi="Times New Roman" w:cs="Times New Roman"/>
          <w:sz w:val="28"/>
          <w:szCs w:val="28"/>
        </w:rPr>
        <w:t xml:space="preserve"> округом та </w:t>
      </w:r>
      <w:proofErr w:type="spellStart"/>
      <w:proofErr w:type="gramStart"/>
      <w:r w:rsidRPr="00FB4F34">
        <w:rPr>
          <w:rFonts w:ascii="Times New Roman" w:hAnsi="Times New Roman" w:cs="Times New Roman"/>
          <w:sz w:val="28"/>
          <w:szCs w:val="28"/>
        </w:rPr>
        <w:t>адм</w:t>
      </w:r>
      <w:proofErr w:type="gramEnd"/>
      <w:r w:rsidRPr="00FB4F34">
        <w:rPr>
          <w:rFonts w:ascii="Times New Roman" w:hAnsi="Times New Roman" w:cs="Times New Roman"/>
          <w:sz w:val="28"/>
          <w:szCs w:val="28"/>
        </w:rPr>
        <w:t>іністративним</w:t>
      </w:r>
      <w:proofErr w:type="spellEnd"/>
      <w:r w:rsidRPr="00FB4F34">
        <w:rPr>
          <w:rFonts w:ascii="Times New Roman" w:hAnsi="Times New Roman" w:cs="Times New Roman"/>
          <w:sz w:val="28"/>
          <w:szCs w:val="28"/>
        </w:rPr>
        <w:t xml:space="preserve"> центром </w:t>
      </w:r>
      <w:proofErr w:type="spellStart"/>
      <w:r w:rsidRPr="00FB4F34">
        <w:rPr>
          <w:rFonts w:ascii="Times New Roman" w:hAnsi="Times New Roman" w:cs="Times New Roman"/>
          <w:sz w:val="28"/>
          <w:szCs w:val="28"/>
        </w:rPr>
        <w:t>територіальної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громади</w:t>
      </w:r>
      <w:proofErr w:type="spellEnd"/>
      <w:r w:rsidRPr="00FB4F34">
        <w:rPr>
          <w:rFonts w:ascii="Times New Roman" w:hAnsi="Times New Roman" w:cs="Times New Roman"/>
          <w:sz w:val="28"/>
          <w:szCs w:val="28"/>
        </w:rPr>
        <w:t xml:space="preserve">, </w:t>
      </w:r>
      <w:proofErr w:type="spellStart"/>
      <w:r w:rsidR="00432254" w:rsidRPr="00FB4F34">
        <w:rPr>
          <w:rFonts w:ascii="Times New Roman" w:hAnsi="Times New Roman" w:cs="Times New Roman"/>
          <w:sz w:val="28"/>
          <w:szCs w:val="28"/>
        </w:rPr>
        <w:t>міським</w:t>
      </w:r>
      <w:proofErr w:type="spellEnd"/>
      <w:r w:rsidRPr="00FB4F34">
        <w:rPr>
          <w:rFonts w:ascii="Times New Roman" w:hAnsi="Times New Roman" w:cs="Times New Roman"/>
          <w:sz w:val="28"/>
          <w:szCs w:val="28"/>
        </w:rPr>
        <w:t xml:space="preserve"> головою </w:t>
      </w:r>
      <w:proofErr w:type="spellStart"/>
      <w:r w:rsidRPr="00FB4F34">
        <w:rPr>
          <w:rFonts w:ascii="Times New Roman" w:hAnsi="Times New Roman" w:cs="Times New Roman"/>
          <w:sz w:val="28"/>
          <w:szCs w:val="28"/>
        </w:rPr>
        <w:t>проводяться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бюджетні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слухання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щодо</w:t>
      </w:r>
      <w:proofErr w:type="spellEnd"/>
      <w:r w:rsidRPr="00FB4F34">
        <w:rPr>
          <w:rFonts w:ascii="Times New Roman" w:hAnsi="Times New Roman" w:cs="Times New Roman"/>
          <w:sz w:val="28"/>
          <w:szCs w:val="28"/>
        </w:rPr>
        <w:t xml:space="preserve"> оптимального </w:t>
      </w:r>
      <w:proofErr w:type="spellStart"/>
      <w:r w:rsidRPr="00FB4F34">
        <w:rPr>
          <w:rFonts w:ascii="Times New Roman" w:hAnsi="Times New Roman" w:cs="Times New Roman"/>
          <w:sz w:val="28"/>
          <w:szCs w:val="28"/>
        </w:rPr>
        <w:lastRenderedPageBreak/>
        <w:t>розподілу</w:t>
      </w:r>
      <w:proofErr w:type="spellEnd"/>
      <w:r w:rsidRPr="00FB4F34">
        <w:rPr>
          <w:rFonts w:ascii="Times New Roman" w:hAnsi="Times New Roman" w:cs="Times New Roman"/>
          <w:sz w:val="28"/>
          <w:szCs w:val="28"/>
        </w:rPr>
        <w:t xml:space="preserve"> бюджету на потреби </w:t>
      </w:r>
      <w:proofErr w:type="spellStart"/>
      <w:r w:rsidRPr="00FB4F34">
        <w:rPr>
          <w:rFonts w:ascii="Times New Roman" w:hAnsi="Times New Roman" w:cs="Times New Roman"/>
          <w:sz w:val="28"/>
          <w:szCs w:val="28"/>
        </w:rPr>
        <w:t>громади</w:t>
      </w:r>
      <w:proofErr w:type="spellEnd"/>
      <w:r w:rsidRPr="00FB4F34">
        <w:rPr>
          <w:rFonts w:ascii="Times New Roman" w:hAnsi="Times New Roman" w:cs="Times New Roman"/>
          <w:sz w:val="28"/>
          <w:szCs w:val="28"/>
        </w:rPr>
        <w:t xml:space="preserve"> та для </w:t>
      </w:r>
      <w:proofErr w:type="spellStart"/>
      <w:r w:rsidRPr="00FB4F34">
        <w:rPr>
          <w:rFonts w:ascii="Times New Roman" w:hAnsi="Times New Roman" w:cs="Times New Roman"/>
          <w:sz w:val="28"/>
          <w:szCs w:val="28"/>
        </w:rPr>
        <w:t>гармонійного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розвитку</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всієї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території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територіальної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громади</w:t>
      </w:r>
      <w:proofErr w:type="spellEnd"/>
      <w:r w:rsidRPr="00FB4F34">
        <w:rPr>
          <w:rFonts w:ascii="Times New Roman" w:hAnsi="Times New Roman" w:cs="Times New Roman"/>
          <w:sz w:val="28"/>
          <w:szCs w:val="28"/>
        </w:rPr>
        <w:t>.</w:t>
      </w:r>
    </w:p>
    <w:p w14:paraId="4A34A939" w14:textId="2E975054" w:rsidR="002A0265" w:rsidRPr="00FB4F34" w:rsidRDefault="002A0265" w:rsidP="002A0265">
      <w:pPr>
        <w:pStyle w:val="a9"/>
        <w:tabs>
          <w:tab w:val="left" w:pos="284"/>
        </w:tabs>
        <w:jc w:val="both"/>
        <w:rPr>
          <w:rFonts w:ascii="Times New Roman" w:hAnsi="Times New Roman" w:cs="Times New Roman"/>
          <w:sz w:val="28"/>
          <w:szCs w:val="28"/>
        </w:rPr>
      </w:pPr>
      <w:r w:rsidRPr="00FB4F34">
        <w:rPr>
          <w:rFonts w:ascii="Times New Roman" w:hAnsi="Times New Roman" w:cs="Times New Roman"/>
          <w:sz w:val="28"/>
          <w:szCs w:val="28"/>
          <w:lang w:val="uk-UA"/>
        </w:rPr>
        <w:t>3</w:t>
      </w:r>
      <w:r w:rsidRPr="00FB4F34">
        <w:rPr>
          <w:rFonts w:ascii="Times New Roman" w:hAnsi="Times New Roman" w:cs="Times New Roman"/>
          <w:sz w:val="28"/>
          <w:szCs w:val="28"/>
        </w:rPr>
        <w:t>.</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Формування</w:t>
      </w:r>
      <w:proofErr w:type="spellEnd"/>
      <w:r w:rsidRPr="00FB4F34">
        <w:rPr>
          <w:rFonts w:ascii="Times New Roman" w:hAnsi="Times New Roman" w:cs="Times New Roman"/>
          <w:sz w:val="28"/>
          <w:szCs w:val="28"/>
        </w:rPr>
        <w:t xml:space="preserve"> бюджету </w:t>
      </w:r>
      <w:proofErr w:type="spellStart"/>
      <w:r w:rsidRPr="00FB4F34">
        <w:rPr>
          <w:rFonts w:ascii="Times New Roman" w:hAnsi="Times New Roman" w:cs="Times New Roman"/>
          <w:sz w:val="28"/>
          <w:szCs w:val="28"/>
        </w:rPr>
        <w:t>територіальної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громади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здійснюється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відповідно</w:t>
      </w:r>
      <w:proofErr w:type="spellEnd"/>
      <w:r w:rsidRPr="00FB4F34">
        <w:rPr>
          <w:rFonts w:ascii="Times New Roman" w:hAnsi="Times New Roman" w:cs="Times New Roman"/>
          <w:sz w:val="28"/>
          <w:szCs w:val="28"/>
        </w:rPr>
        <w:t xml:space="preserve"> до Бюджетного кодексу </w:t>
      </w:r>
      <w:proofErr w:type="spellStart"/>
      <w:r w:rsidRPr="00FB4F34">
        <w:rPr>
          <w:rFonts w:ascii="Times New Roman" w:hAnsi="Times New Roman" w:cs="Times New Roman"/>
          <w:sz w:val="28"/>
          <w:szCs w:val="28"/>
        </w:rPr>
        <w:t>України</w:t>
      </w:r>
      <w:proofErr w:type="spellEnd"/>
      <w:r w:rsidRPr="00FB4F34">
        <w:rPr>
          <w:rFonts w:ascii="Times New Roman" w:hAnsi="Times New Roman" w:cs="Times New Roman"/>
          <w:sz w:val="28"/>
          <w:szCs w:val="28"/>
        </w:rPr>
        <w:t xml:space="preserve"> та </w:t>
      </w:r>
      <w:proofErr w:type="spellStart"/>
      <w:r w:rsidRPr="00FB4F34">
        <w:rPr>
          <w:rFonts w:ascii="Times New Roman" w:hAnsi="Times New Roman" w:cs="Times New Roman"/>
          <w:sz w:val="28"/>
          <w:szCs w:val="28"/>
        </w:rPr>
        <w:t>ґрунтується</w:t>
      </w:r>
      <w:proofErr w:type="spellEnd"/>
      <w:r w:rsidRPr="00FB4F34">
        <w:rPr>
          <w:rFonts w:ascii="Times New Roman" w:hAnsi="Times New Roman" w:cs="Times New Roman"/>
          <w:sz w:val="28"/>
          <w:szCs w:val="28"/>
        </w:rPr>
        <w:t xml:space="preserve"> на </w:t>
      </w:r>
      <w:proofErr w:type="spellStart"/>
      <w:proofErr w:type="gramStart"/>
      <w:r w:rsidRPr="00FB4F34">
        <w:rPr>
          <w:rFonts w:ascii="Times New Roman" w:hAnsi="Times New Roman" w:cs="Times New Roman"/>
          <w:sz w:val="28"/>
          <w:szCs w:val="28"/>
        </w:rPr>
        <w:t>пр</w:t>
      </w:r>
      <w:proofErr w:type="gramEnd"/>
      <w:r w:rsidRPr="00FB4F34">
        <w:rPr>
          <w:rFonts w:ascii="Times New Roman" w:hAnsi="Times New Roman" w:cs="Times New Roman"/>
          <w:sz w:val="28"/>
          <w:szCs w:val="28"/>
        </w:rPr>
        <w:t>іоритетах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визначених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Стратегією</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розвитку</w:t>
      </w:r>
      <w:proofErr w:type="spellEnd"/>
      <w:r w:rsidRPr="00FB4F34">
        <w:rPr>
          <w:rFonts w:ascii="Times New Roman" w:hAnsi="Times New Roman" w:cs="Times New Roman"/>
          <w:sz w:val="28"/>
          <w:szCs w:val="28"/>
        </w:rPr>
        <w:t xml:space="preserve">, та </w:t>
      </w:r>
      <w:proofErr w:type="spellStart"/>
      <w:r w:rsidRPr="00FB4F34">
        <w:rPr>
          <w:rFonts w:ascii="Times New Roman" w:hAnsi="Times New Roman" w:cs="Times New Roman"/>
          <w:sz w:val="28"/>
          <w:szCs w:val="28"/>
        </w:rPr>
        <w:t>враховує</w:t>
      </w:r>
      <w:proofErr w:type="spellEnd"/>
      <w:r w:rsidRPr="00FB4F34">
        <w:rPr>
          <w:rFonts w:ascii="Times New Roman" w:hAnsi="Times New Roman" w:cs="Times New Roman"/>
          <w:sz w:val="28"/>
          <w:szCs w:val="28"/>
        </w:rPr>
        <w:t xml:space="preserve"> потреби </w:t>
      </w:r>
      <w:proofErr w:type="spellStart"/>
      <w:r w:rsidRPr="00FB4F34">
        <w:rPr>
          <w:rFonts w:ascii="Times New Roman" w:hAnsi="Times New Roman" w:cs="Times New Roman"/>
          <w:sz w:val="28"/>
          <w:szCs w:val="28"/>
        </w:rPr>
        <w:t>всіх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соціальних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груп</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зокрема</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вразливих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верств</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жителів</w:t>
      </w:r>
      <w:proofErr w:type="spellEnd"/>
      <w:r w:rsidRPr="00FB4F34">
        <w:rPr>
          <w:rFonts w:ascii="Times New Roman" w:hAnsi="Times New Roman" w:cs="Times New Roman"/>
          <w:sz w:val="28"/>
          <w:szCs w:val="28"/>
        </w:rPr>
        <w:t>.</w:t>
      </w:r>
    </w:p>
    <w:p w14:paraId="614CBD2E" w14:textId="5B334680" w:rsidR="002A0265" w:rsidRPr="00FB4F34" w:rsidRDefault="002A0265" w:rsidP="002A0265">
      <w:pPr>
        <w:pStyle w:val="a9"/>
        <w:tabs>
          <w:tab w:val="left" w:pos="284"/>
        </w:tabs>
        <w:jc w:val="both"/>
        <w:rPr>
          <w:rFonts w:ascii="Times New Roman" w:hAnsi="Times New Roman" w:cs="Times New Roman"/>
          <w:sz w:val="28"/>
          <w:szCs w:val="28"/>
        </w:rPr>
      </w:pPr>
      <w:r w:rsidRPr="00FB4F34">
        <w:rPr>
          <w:rFonts w:ascii="Times New Roman" w:hAnsi="Times New Roman" w:cs="Times New Roman"/>
          <w:sz w:val="28"/>
          <w:szCs w:val="28"/>
          <w:lang w:val="uk-UA"/>
        </w:rPr>
        <w:t>4</w:t>
      </w:r>
      <w:r w:rsidRPr="00FB4F34">
        <w:rPr>
          <w:rFonts w:ascii="Times New Roman" w:hAnsi="Times New Roman" w:cs="Times New Roman"/>
          <w:sz w:val="28"/>
          <w:szCs w:val="28"/>
        </w:rPr>
        <w:t>.</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Проєкт</w:t>
      </w:r>
      <w:proofErr w:type="spellEnd"/>
      <w:r w:rsidRPr="00FB4F34">
        <w:rPr>
          <w:rFonts w:ascii="Times New Roman" w:hAnsi="Times New Roman" w:cs="Times New Roman"/>
          <w:sz w:val="28"/>
          <w:szCs w:val="28"/>
        </w:rPr>
        <w:t xml:space="preserve"> бюджету </w:t>
      </w:r>
      <w:proofErr w:type="spellStart"/>
      <w:r w:rsidRPr="00FB4F34">
        <w:rPr>
          <w:rFonts w:ascii="Times New Roman" w:hAnsi="Times New Roman" w:cs="Times New Roman"/>
          <w:sz w:val="28"/>
          <w:szCs w:val="28"/>
        </w:rPr>
        <w:t>територіальної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громади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розглядається</w:t>
      </w:r>
      <w:proofErr w:type="spellEnd"/>
      <w:r w:rsidRPr="00FB4F34">
        <w:rPr>
          <w:rFonts w:ascii="Times New Roman" w:hAnsi="Times New Roman" w:cs="Times New Roman"/>
          <w:sz w:val="28"/>
          <w:szCs w:val="28"/>
        </w:rPr>
        <w:t xml:space="preserve"> на </w:t>
      </w:r>
      <w:proofErr w:type="spellStart"/>
      <w:r w:rsidRPr="00FB4F34">
        <w:rPr>
          <w:rFonts w:ascii="Times New Roman" w:hAnsi="Times New Roman" w:cs="Times New Roman"/>
          <w:sz w:val="28"/>
          <w:szCs w:val="28"/>
        </w:rPr>
        <w:t>громадських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слуханнях</w:t>
      </w:r>
      <w:proofErr w:type="spellEnd"/>
      <w:r w:rsidRPr="00FB4F34">
        <w:rPr>
          <w:rFonts w:ascii="Times New Roman" w:hAnsi="Times New Roman" w:cs="Times New Roman"/>
          <w:sz w:val="28"/>
          <w:szCs w:val="28"/>
        </w:rPr>
        <w:t xml:space="preserve"> до </w:t>
      </w:r>
      <w:proofErr w:type="spellStart"/>
      <w:r w:rsidRPr="00FB4F34">
        <w:rPr>
          <w:rFonts w:ascii="Times New Roman" w:hAnsi="Times New Roman" w:cs="Times New Roman"/>
          <w:sz w:val="28"/>
          <w:szCs w:val="28"/>
        </w:rPr>
        <w:t>його</w:t>
      </w:r>
      <w:proofErr w:type="spellEnd"/>
      <w:r w:rsidRPr="00FB4F34">
        <w:rPr>
          <w:rFonts w:ascii="Times New Roman" w:hAnsi="Times New Roman" w:cs="Times New Roman"/>
          <w:sz w:val="28"/>
          <w:szCs w:val="28"/>
        </w:rPr>
        <w:t xml:space="preserve"> затвердження Радою.</w:t>
      </w:r>
    </w:p>
    <w:p w14:paraId="580286DE" w14:textId="4DDDF1FC" w:rsidR="002A0265" w:rsidRPr="00FB4F34" w:rsidRDefault="002A0265" w:rsidP="002A0265">
      <w:pPr>
        <w:pStyle w:val="a9"/>
        <w:tabs>
          <w:tab w:val="left" w:pos="284"/>
        </w:tabs>
        <w:jc w:val="both"/>
        <w:rPr>
          <w:rFonts w:ascii="Times New Roman" w:hAnsi="Times New Roman" w:cs="Times New Roman"/>
          <w:sz w:val="28"/>
          <w:szCs w:val="28"/>
        </w:rPr>
      </w:pPr>
      <w:r w:rsidRPr="00FB4F34">
        <w:rPr>
          <w:rFonts w:ascii="Times New Roman" w:hAnsi="Times New Roman" w:cs="Times New Roman"/>
          <w:sz w:val="28"/>
          <w:szCs w:val="28"/>
          <w:lang w:val="uk-UA"/>
        </w:rPr>
        <w:t>5</w:t>
      </w:r>
      <w:r w:rsidRPr="00FB4F34">
        <w:rPr>
          <w:rFonts w:ascii="Times New Roman" w:hAnsi="Times New Roman" w:cs="Times New Roman"/>
          <w:sz w:val="28"/>
          <w:szCs w:val="28"/>
        </w:rPr>
        <w:t>.</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Інформація</w:t>
      </w:r>
      <w:proofErr w:type="spellEnd"/>
      <w:r w:rsidRPr="00FB4F34">
        <w:rPr>
          <w:rFonts w:ascii="Times New Roman" w:hAnsi="Times New Roman" w:cs="Times New Roman"/>
          <w:sz w:val="28"/>
          <w:szCs w:val="28"/>
        </w:rPr>
        <w:t xml:space="preserve"> про доходи, </w:t>
      </w:r>
      <w:proofErr w:type="spellStart"/>
      <w:r w:rsidRPr="00FB4F34">
        <w:rPr>
          <w:rFonts w:ascii="Times New Roman" w:hAnsi="Times New Roman" w:cs="Times New Roman"/>
          <w:sz w:val="28"/>
          <w:szCs w:val="28"/>
        </w:rPr>
        <w:t>видатки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виконання</w:t>
      </w:r>
      <w:proofErr w:type="spellEnd"/>
      <w:r w:rsidRPr="00FB4F34">
        <w:rPr>
          <w:rFonts w:ascii="Times New Roman" w:hAnsi="Times New Roman" w:cs="Times New Roman"/>
          <w:sz w:val="28"/>
          <w:szCs w:val="28"/>
        </w:rPr>
        <w:t xml:space="preserve"> бюджету та </w:t>
      </w:r>
      <w:proofErr w:type="spellStart"/>
      <w:r w:rsidRPr="00FB4F34">
        <w:rPr>
          <w:rFonts w:ascii="Times New Roman" w:hAnsi="Times New Roman" w:cs="Times New Roman"/>
          <w:sz w:val="28"/>
          <w:szCs w:val="28"/>
        </w:rPr>
        <w:t>розподіл</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бюджетних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коштів</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оприлюднюється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щоквартально</w:t>
      </w:r>
      <w:proofErr w:type="spellEnd"/>
      <w:r w:rsidRPr="00FB4F34">
        <w:rPr>
          <w:rFonts w:ascii="Times New Roman" w:hAnsi="Times New Roman" w:cs="Times New Roman"/>
          <w:sz w:val="28"/>
          <w:szCs w:val="28"/>
        </w:rPr>
        <w:t xml:space="preserve"> на </w:t>
      </w:r>
      <w:proofErr w:type="spellStart"/>
      <w:r w:rsidRPr="00FB4F34">
        <w:rPr>
          <w:rFonts w:ascii="Times New Roman" w:hAnsi="Times New Roman" w:cs="Times New Roman"/>
          <w:sz w:val="28"/>
          <w:szCs w:val="28"/>
        </w:rPr>
        <w:t>офіційному</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вебсайт</w:t>
      </w:r>
      <w:proofErr w:type="gramStart"/>
      <w:r w:rsidRPr="00FB4F34">
        <w:rPr>
          <w:rFonts w:ascii="Times New Roman" w:hAnsi="Times New Roman" w:cs="Times New Roman"/>
          <w:sz w:val="28"/>
          <w:szCs w:val="28"/>
        </w:rPr>
        <w:t>і</w:t>
      </w:r>
      <w:proofErr w:type="spellEnd"/>
      <w:r w:rsidRPr="00FB4F34">
        <w:rPr>
          <w:rFonts w:ascii="Times New Roman" w:hAnsi="Times New Roman" w:cs="Times New Roman"/>
          <w:sz w:val="28"/>
          <w:szCs w:val="28"/>
        </w:rPr>
        <w:t xml:space="preserve"> Р</w:t>
      </w:r>
      <w:proofErr w:type="gramEnd"/>
      <w:r w:rsidRPr="00FB4F34">
        <w:rPr>
          <w:rFonts w:ascii="Times New Roman" w:hAnsi="Times New Roman" w:cs="Times New Roman"/>
          <w:sz w:val="28"/>
          <w:szCs w:val="28"/>
        </w:rPr>
        <w:t xml:space="preserve">ади у </w:t>
      </w:r>
      <w:proofErr w:type="spellStart"/>
      <w:r w:rsidRPr="00FB4F34">
        <w:rPr>
          <w:rFonts w:ascii="Times New Roman" w:hAnsi="Times New Roman" w:cs="Times New Roman"/>
          <w:sz w:val="28"/>
          <w:szCs w:val="28"/>
        </w:rPr>
        <w:t>форматі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відкритих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даних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відповідна</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інформація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також</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оприлюднюється</w:t>
      </w:r>
      <w:proofErr w:type="spellEnd"/>
      <w:r w:rsidRPr="00FB4F34">
        <w:rPr>
          <w:rFonts w:ascii="Times New Roman" w:hAnsi="Times New Roman" w:cs="Times New Roman"/>
          <w:sz w:val="28"/>
          <w:szCs w:val="28"/>
        </w:rPr>
        <w:t xml:space="preserve"> </w:t>
      </w:r>
    </w:p>
    <w:p w14:paraId="020BD1C5" w14:textId="36CC50D7" w:rsidR="00BD64C1" w:rsidRPr="00FB4F34" w:rsidRDefault="002A0265" w:rsidP="002A0265">
      <w:pPr>
        <w:pStyle w:val="a9"/>
        <w:tabs>
          <w:tab w:val="left" w:pos="284"/>
        </w:tabs>
        <w:jc w:val="both"/>
        <w:rPr>
          <w:rFonts w:ascii="Times New Roman" w:hAnsi="Times New Roman" w:cs="Times New Roman"/>
          <w:sz w:val="28"/>
          <w:szCs w:val="28"/>
        </w:rPr>
      </w:pPr>
      <w:r w:rsidRPr="00FB4F34">
        <w:rPr>
          <w:rFonts w:ascii="Times New Roman" w:hAnsi="Times New Roman" w:cs="Times New Roman"/>
          <w:sz w:val="28"/>
          <w:szCs w:val="28"/>
          <w:lang w:val="uk-UA"/>
        </w:rPr>
        <w:t>6.</w:t>
      </w:r>
      <w:r w:rsidRPr="00FB4F34">
        <w:rPr>
          <w:rFonts w:ascii="Times New Roman" w:hAnsi="Times New Roman" w:cs="Times New Roman"/>
          <w:sz w:val="28"/>
          <w:szCs w:val="28"/>
        </w:rPr>
        <w:tab/>
      </w:r>
      <w:proofErr w:type="spellStart"/>
      <w:r w:rsidRPr="00FB4F34">
        <w:rPr>
          <w:rFonts w:ascii="Times New Roman" w:hAnsi="Times New Roman" w:cs="Times New Roman"/>
          <w:sz w:val="28"/>
          <w:szCs w:val="28"/>
        </w:rPr>
        <w:t>Органи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місцевого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самоврядування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можуть</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впроваджувати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громадський</w:t>
      </w:r>
      <w:proofErr w:type="spellEnd"/>
      <w:r w:rsidRPr="00FB4F34">
        <w:rPr>
          <w:rFonts w:ascii="Times New Roman" w:hAnsi="Times New Roman" w:cs="Times New Roman"/>
          <w:sz w:val="28"/>
          <w:szCs w:val="28"/>
        </w:rPr>
        <w:t xml:space="preserve"> бюджет як </w:t>
      </w:r>
      <w:proofErr w:type="spellStart"/>
      <w:r w:rsidRPr="00FB4F34">
        <w:rPr>
          <w:rFonts w:ascii="Times New Roman" w:hAnsi="Times New Roman" w:cs="Times New Roman"/>
          <w:sz w:val="28"/>
          <w:szCs w:val="28"/>
        </w:rPr>
        <w:t>окремої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форми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участі</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жителів</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визначеної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цим</w:t>
      </w:r>
      <w:proofErr w:type="spellEnd"/>
      <w:r w:rsidRPr="00FB4F34">
        <w:rPr>
          <w:rFonts w:ascii="Times New Roman" w:hAnsi="Times New Roman" w:cs="Times New Roman"/>
          <w:sz w:val="28"/>
          <w:szCs w:val="28"/>
        </w:rPr>
        <w:t xml:space="preserve"> Статутом.</w:t>
      </w:r>
    </w:p>
    <w:p w14:paraId="60B82EDD" w14:textId="77777777" w:rsidR="00183CF9" w:rsidRPr="00FB4F34" w:rsidRDefault="00183CF9" w:rsidP="00BD64C1">
      <w:pPr>
        <w:spacing w:after="0" w:line="240" w:lineRule="auto"/>
        <w:jc w:val="both"/>
        <w:rPr>
          <w:rFonts w:ascii="Times New Roman" w:hAnsi="Times New Roman" w:cs="Times New Roman"/>
          <w:sz w:val="28"/>
          <w:szCs w:val="28"/>
        </w:rPr>
      </w:pPr>
    </w:p>
    <w:p w14:paraId="1A7B1975" w14:textId="48D9DD66" w:rsidR="00BD64C1" w:rsidRPr="00FB4F34" w:rsidRDefault="00BD64C1" w:rsidP="00BD64C1">
      <w:pPr>
        <w:spacing w:after="0" w:line="240" w:lineRule="auto"/>
        <w:jc w:val="center"/>
        <w:outlineLvl w:val="1"/>
        <w:rPr>
          <w:rFonts w:ascii="Times New Roman" w:hAnsi="Times New Roman" w:cs="Times New Roman"/>
          <w:b/>
          <w:sz w:val="28"/>
          <w:szCs w:val="28"/>
        </w:rPr>
      </w:pPr>
      <w:bookmarkStart w:id="49" w:name="_Toc193366491"/>
      <w:r w:rsidRPr="00FB4F34">
        <w:rPr>
          <w:rFonts w:ascii="Times New Roman" w:hAnsi="Times New Roman" w:cs="Times New Roman"/>
          <w:b/>
          <w:sz w:val="28"/>
          <w:szCs w:val="28"/>
        </w:rPr>
        <w:t xml:space="preserve">Стаття 42. Застосування </w:t>
      </w:r>
      <w:r w:rsidR="00885F95" w:rsidRPr="00FB4F34">
        <w:rPr>
          <w:rFonts w:ascii="Times New Roman" w:hAnsi="Times New Roman" w:cs="Times New Roman"/>
          <w:b/>
          <w:sz w:val="28"/>
          <w:szCs w:val="28"/>
        </w:rPr>
        <w:t>ґ</w:t>
      </w:r>
      <w:r w:rsidRPr="00FB4F34">
        <w:rPr>
          <w:rFonts w:ascii="Times New Roman" w:hAnsi="Times New Roman" w:cs="Times New Roman"/>
          <w:b/>
          <w:sz w:val="28"/>
          <w:szCs w:val="28"/>
        </w:rPr>
        <w:t>ендерно-орієнтованого підходу під час планування розвитку територіальної громади</w:t>
      </w:r>
      <w:bookmarkEnd w:id="49"/>
    </w:p>
    <w:p w14:paraId="7F8C5B6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Політика гендерної рівності є наскрізною, усі нормативні акти ради повинні відповідати принципу забезпечення рівних прав та можливостей жінок і чоловіків.</w:t>
      </w:r>
    </w:p>
    <w:p w14:paraId="469B23E2" w14:textId="56DA57D2"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Під час розроблення нормативно-правових актів, зокрема документів з планування розвитку територіальної громади, проєкту місцевого бюджету на наступний рік, інших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нормативних актів посадових осіб та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може проводитися їх </w:t>
      </w:r>
      <w:bookmarkStart w:id="50" w:name="_Hlk211507849"/>
      <w:r w:rsidR="00885F95" w:rsidRPr="00FB4F34">
        <w:rPr>
          <w:rFonts w:ascii="Times New Roman" w:hAnsi="Times New Roman" w:cs="Times New Roman"/>
          <w:sz w:val="28"/>
          <w:szCs w:val="28"/>
        </w:rPr>
        <w:t>ґ</w:t>
      </w:r>
      <w:bookmarkEnd w:id="50"/>
      <w:r w:rsidRPr="00FB4F34">
        <w:rPr>
          <w:rFonts w:ascii="Times New Roman" w:hAnsi="Times New Roman" w:cs="Times New Roman"/>
          <w:sz w:val="28"/>
          <w:szCs w:val="28"/>
        </w:rPr>
        <w:t>ендерно-правова експертиза.</w:t>
      </w:r>
    </w:p>
    <w:p w14:paraId="48BC680C" w14:textId="111AF15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w:t>
      </w:r>
      <w:r w:rsidR="00885F95" w:rsidRPr="00FB4F34">
        <w:rPr>
          <w:rFonts w:ascii="Times New Roman" w:hAnsi="Times New Roman" w:cs="Times New Roman"/>
          <w:sz w:val="28"/>
          <w:szCs w:val="28"/>
        </w:rPr>
        <w:t>Ґ</w:t>
      </w:r>
      <w:r w:rsidRPr="00FB4F34">
        <w:rPr>
          <w:rFonts w:ascii="Times New Roman" w:hAnsi="Times New Roman" w:cs="Times New Roman"/>
          <w:sz w:val="28"/>
          <w:szCs w:val="28"/>
        </w:rPr>
        <w:t>ендерно-правова експертиза передбачає аналіз проектів актів на відповідність принципу забезпечення рівних прав та можливостей жінок і чоловіків.</w:t>
      </w:r>
    </w:p>
    <w:p w14:paraId="7EF0711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 Забезпечення гендерної рівності здійснюється через:</w:t>
      </w:r>
    </w:p>
    <w:p w14:paraId="6930872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4.1. гармонізацію професійного та особистого життя жінок і чоловіків; участь у процесах прийняття рішень і розподілі ресурсів незалежно від статі;</w:t>
      </w:r>
    </w:p>
    <w:p w14:paraId="05BDDBB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4.2. створення рівних умов для жінок і чоловіків у кар’єрному зростанні та професійному розвитку;</w:t>
      </w:r>
    </w:p>
    <w:p w14:paraId="5FA35260"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4.3. створення умов для відповідального батьківства і материнства, партнерського розподілу сімейних обов’язків;</w:t>
      </w:r>
    </w:p>
    <w:p w14:paraId="179C049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4.4. зменшення (викорінення) домашнього та </w:t>
      </w:r>
      <w:proofErr w:type="spellStart"/>
      <w:r w:rsidRPr="00FB4F34">
        <w:rPr>
          <w:rFonts w:ascii="Times New Roman" w:hAnsi="Times New Roman" w:cs="Times New Roman"/>
          <w:sz w:val="28"/>
          <w:szCs w:val="28"/>
        </w:rPr>
        <w:t>гендернозумовленого</w:t>
      </w:r>
      <w:proofErr w:type="spellEnd"/>
      <w:r w:rsidRPr="00FB4F34">
        <w:rPr>
          <w:rFonts w:ascii="Times New Roman" w:hAnsi="Times New Roman" w:cs="Times New Roman"/>
          <w:sz w:val="28"/>
          <w:szCs w:val="28"/>
        </w:rPr>
        <w:t xml:space="preserve"> насильства у всіх його проявах;</w:t>
      </w:r>
    </w:p>
    <w:p w14:paraId="5769EFC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4.5. формування гармонійно розвиненої особистості без гендерних стереотипів та упереджень.</w:t>
      </w:r>
    </w:p>
    <w:p w14:paraId="1620589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4.6. інших, не заборонених законодавством.</w:t>
      </w:r>
    </w:p>
    <w:p w14:paraId="71F48F7F" w14:textId="19F7228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 Рада здійснює повноваження у сфері забезпечення рівних прав та можливостей жінок і чоловіків відповідно до Закону України «Про забезпечення рівних прав та можливостей жінок і чоловіків» та іншого законодавства України.</w:t>
      </w:r>
    </w:p>
    <w:p w14:paraId="38F41126" w14:textId="77777777" w:rsidR="000E4C8E" w:rsidRPr="00FB4F34" w:rsidRDefault="000E4C8E" w:rsidP="00BD64C1">
      <w:pPr>
        <w:spacing w:after="0" w:line="240" w:lineRule="auto"/>
        <w:jc w:val="both"/>
        <w:rPr>
          <w:rFonts w:ascii="Times New Roman" w:hAnsi="Times New Roman" w:cs="Times New Roman"/>
          <w:sz w:val="28"/>
          <w:szCs w:val="28"/>
        </w:rPr>
      </w:pPr>
    </w:p>
    <w:p w14:paraId="6F2CDC40" w14:textId="77777777" w:rsidR="001E30C2" w:rsidRDefault="001E30C2" w:rsidP="00BD64C1">
      <w:pPr>
        <w:spacing w:after="0" w:line="240" w:lineRule="auto"/>
        <w:jc w:val="center"/>
        <w:outlineLvl w:val="1"/>
        <w:rPr>
          <w:rFonts w:ascii="Times New Roman" w:hAnsi="Times New Roman" w:cs="Times New Roman"/>
          <w:b/>
          <w:sz w:val="28"/>
          <w:szCs w:val="28"/>
        </w:rPr>
      </w:pPr>
      <w:bookmarkStart w:id="51" w:name="_Toc193366492"/>
    </w:p>
    <w:p w14:paraId="577EE09D" w14:textId="77777777" w:rsidR="001E30C2" w:rsidRDefault="001E30C2" w:rsidP="00BD64C1">
      <w:pPr>
        <w:spacing w:after="0" w:line="240" w:lineRule="auto"/>
        <w:jc w:val="center"/>
        <w:outlineLvl w:val="1"/>
        <w:rPr>
          <w:rFonts w:ascii="Times New Roman" w:hAnsi="Times New Roman" w:cs="Times New Roman"/>
          <w:b/>
          <w:sz w:val="28"/>
          <w:szCs w:val="28"/>
        </w:rPr>
      </w:pPr>
    </w:p>
    <w:p w14:paraId="4E31DCC5" w14:textId="270A76DE"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lastRenderedPageBreak/>
        <w:t xml:space="preserve">Стаття 43. Розвиток волонтерської </w:t>
      </w:r>
      <w:r w:rsidR="00236757" w:rsidRPr="00FB4F34">
        <w:rPr>
          <w:rFonts w:ascii="Times New Roman" w:hAnsi="Times New Roman" w:cs="Times New Roman"/>
          <w:b/>
          <w:sz w:val="28"/>
          <w:szCs w:val="28"/>
        </w:rPr>
        <w:t xml:space="preserve">та благодійної </w:t>
      </w:r>
      <w:r w:rsidRPr="00FB4F34">
        <w:rPr>
          <w:rFonts w:ascii="Times New Roman" w:hAnsi="Times New Roman" w:cs="Times New Roman"/>
          <w:b/>
          <w:sz w:val="28"/>
          <w:szCs w:val="28"/>
        </w:rPr>
        <w:t>діяльності</w:t>
      </w:r>
      <w:bookmarkEnd w:id="51"/>
    </w:p>
    <w:p w14:paraId="69EF3F1D" w14:textId="12C33E4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Розвиток </w:t>
      </w:r>
      <w:proofErr w:type="spellStart"/>
      <w:r w:rsidRPr="00FB4F34">
        <w:rPr>
          <w:rFonts w:ascii="Times New Roman" w:hAnsi="Times New Roman" w:cs="Times New Roman"/>
          <w:sz w:val="28"/>
          <w:szCs w:val="28"/>
        </w:rPr>
        <w:t>волонтерства</w:t>
      </w:r>
      <w:proofErr w:type="spellEnd"/>
      <w:r w:rsidRPr="00FB4F34">
        <w:rPr>
          <w:rFonts w:ascii="Times New Roman" w:hAnsi="Times New Roman" w:cs="Times New Roman"/>
          <w:sz w:val="28"/>
          <w:szCs w:val="28"/>
        </w:rPr>
        <w:t xml:space="preserve"> </w:t>
      </w:r>
      <w:r w:rsidR="000B7826" w:rsidRPr="00FB4F34">
        <w:rPr>
          <w:rFonts w:ascii="Times New Roman" w:hAnsi="Times New Roman" w:cs="Times New Roman"/>
          <w:sz w:val="28"/>
          <w:szCs w:val="28"/>
        </w:rPr>
        <w:t xml:space="preserve">та благодійництва </w:t>
      </w:r>
      <w:r w:rsidRPr="00FB4F34">
        <w:rPr>
          <w:rFonts w:ascii="Times New Roman" w:hAnsi="Times New Roman" w:cs="Times New Roman"/>
          <w:sz w:val="28"/>
          <w:szCs w:val="28"/>
        </w:rPr>
        <w:t xml:space="preserve">в територіальній громаді збільшує соціальний капітал громади через самоорганізацію жителів, соціальну активність та </w:t>
      </w:r>
      <w:proofErr w:type="spellStart"/>
      <w:r w:rsidRPr="00FB4F34">
        <w:rPr>
          <w:rFonts w:ascii="Times New Roman" w:hAnsi="Times New Roman" w:cs="Times New Roman"/>
          <w:sz w:val="28"/>
          <w:szCs w:val="28"/>
        </w:rPr>
        <w:t>включеність</w:t>
      </w:r>
      <w:proofErr w:type="spellEnd"/>
      <w:r w:rsidRPr="00FB4F34">
        <w:rPr>
          <w:rFonts w:ascii="Times New Roman" w:hAnsi="Times New Roman" w:cs="Times New Roman"/>
          <w:sz w:val="28"/>
          <w:szCs w:val="28"/>
        </w:rPr>
        <w:t xml:space="preserve"> в розвиток громади.</w:t>
      </w:r>
    </w:p>
    <w:p w14:paraId="1A553BAA" w14:textId="3231400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Задля забезпечення стабільного розвитку </w:t>
      </w:r>
      <w:proofErr w:type="spellStart"/>
      <w:r w:rsidRPr="00FB4F34">
        <w:rPr>
          <w:rFonts w:ascii="Times New Roman" w:hAnsi="Times New Roman" w:cs="Times New Roman"/>
          <w:sz w:val="28"/>
          <w:szCs w:val="28"/>
        </w:rPr>
        <w:t>волонтерства</w:t>
      </w:r>
      <w:proofErr w:type="spellEnd"/>
      <w:r w:rsidR="000B7826" w:rsidRPr="00FB4F34">
        <w:rPr>
          <w:rFonts w:ascii="Times New Roman" w:hAnsi="Times New Roman" w:cs="Times New Roman"/>
          <w:sz w:val="28"/>
          <w:szCs w:val="28"/>
        </w:rPr>
        <w:t xml:space="preserve"> та благодійництва</w:t>
      </w:r>
      <w:r w:rsidRPr="00FB4F34">
        <w:rPr>
          <w:rFonts w:ascii="Times New Roman" w:hAnsi="Times New Roman" w:cs="Times New Roman"/>
          <w:sz w:val="28"/>
          <w:szCs w:val="28"/>
        </w:rPr>
        <w:t xml:space="preserve"> у громаді, рада та її виконавчі органи сприяють:</w:t>
      </w:r>
    </w:p>
    <w:p w14:paraId="52DEB376" w14:textId="268C8B7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 популяризації та зростанню </w:t>
      </w:r>
      <w:proofErr w:type="spellStart"/>
      <w:r w:rsidRPr="00FB4F34">
        <w:rPr>
          <w:rFonts w:ascii="Times New Roman" w:hAnsi="Times New Roman" w:cs="Times New Roman"/>
          <w:sz w:val="28"/>
          <w:szCs w:val="28"/>
        </w:rPr>
        <w:t>включеності</w:t>
      </w:r>
      <w:proofErr w:type="spellEnd"/>
      <w:r w:rsidRPr="00FB4F34">
        <w:rPr>
          <w:rFonts w:ascii="Times New Roman" w:hAnsi="Times New Roman" w:cs="Times New Roman"/>
          <w:sz w:val="28"/>
          <w:szCs w:val="28"/>
        </w:rPr>
        <w:t xml:space="preserve"> жителів у волонтерську </w:t>
      </w:r>
      <w:r w:rsidR="00F35BC8" w:rsidRPr="00FB4F34">
        <w:rPr>
          <w:rFonts w:ascii="Times New Roman" w:hAnsi="Times New Roman" w:cs="Times New Roman"/>
          <w:sz w:val="28"/>
          <w:szCs w:val="28"/>
        </w:rPr>
        <w:t xml:space="preserve">та благодійну </w:t>
      </w:r>
      <w:r w:rsidRPr="00FB4F34">
        <w:rPr>
          <w:rFonts w:ascii="Times New Roman" w:hAnsi="Times New Roman" w:cs="Times New Roman"/>
          <w:sz w:val="28"/>
          <w:szCs w:val="28"/>
        </w:rPr>
        <w:t xml:space="preserve">діяльність та активізацію їхньої </w:t>
      </w:r>
      <w:proofErr w:type="spellStart"/>
      <w:r w:rsidRPr="00FB4F34">
        <w:rPr>
          <w:rFonts w:ascii="Times New Roman" w:hAnsi="Times New Roman" w:cs="Times New Roman"/>
          <w:sz w:val="28"/>
          <w:szCs w:val="28"/>
        </w:rPr>
        <w:t>залученості</w:t>
      </w:r>
      <w:proofErr w:type="spellEnd"/>
      <w:r w:rsidRPr="00FB4F34">
        <w:rPr>
          <w:rFonts w:ascii="Times New Roman" w:hAnsi="Times New Roman" w:cs="Times New Roman"/>
          <w:sz w:val="28"/>
          <w:szCs w:val="28"/>
        </w:rPr>
        <w:t xml:space="preserve"> у суспільно значущі сфери життя громади;</w:t>
      </w:r>
    </w:p>
    <w:p w14:paraId="4497936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залученню волонтерів до діяльності  виконавчих органів ради, комунальних установ, підприємств та організацій і виконання місцевих цільових програм;</w:t>
      </w:r>
    </w:p>
    <w:p w14:paraId="05FDBE18" w14:textId="314C19C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 створенню сприятливих умов для розвитку </w:t>
      </w:r>
      <w:proofErr w:type="spellStart"/>
      <w:r w:rsidRPr="00FB4F34">
        <w:rPr>
          <w:rFonts w:ascii="Times New Roman" w:hAnsi="Times New Roman" w:cs="Times New Roman"/>
          <w:sz w:val="28"/>
          <w:szCs w:val="28"/>
        </w:rPr>
        <w:t>волонтерства</w:t>
      </w:r>
      <w:proofErr w:type="spellEnd"/>
      <w:r w:rsidR="00F35BC8" w:rsidRPr="00FB4F34">
        <w:rPr>
          <w:rFonts w:ascii="Times New Roman" w:hAnsi="Times New Roman" w:cs="Times New Roman"/>
          <w:sz w:val="28"/>
          <w:szCs w:val="28"/>
        </w:rPr>
        <w:t xml:space="preserve"> та благодійництва</w:t>
      </w:r>
      <w:r w:rsidRPr="00FB4F34">
        <w:rPr>
          <w:rFonts w:ascii="Times New Roman" w:hAnsi="Times New Roman" w:cs="Times New Roman"/>
          <w:sz w:val="28"/>
          <w:szCs w:val="28"/>
        </w:rPr>
        <w:t>, підвищення рівня самоорганізації жителів територіальної громади;</w:t>
      </w:r>
    </w:p>
    <w:p w14:paraId="727247A0" w14:textId="6E8BD8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 інституційному розвитку організацій та установ у громаді, що залучають до своєї діяльності волонтерів </w:t>
      </w:r>
      <w:r w:rsidR="00F35BC8" w:rsidRPr="00FB4F34">
        <w:rPr>
          <w:rFonts w:ascii="Times New Roman" w:hAnsi="Times New Roman" w:cs="Times New Roman"/>
          <w:sz w:val="28"/>
          <w:szCs w:val="28"/>
        </w:rPr>
        <w:t xml:space="preserve">та благодійників </w:t>
      </w:r>
      <w:r w:rsidRPr="00FB4F34">
        <w:rPr>
          <w:rFonts w:ascii="Times New Roman" w:hAnsi="Times New Roman" w:cs="Times New Roman"/>
          <w:sz w:val="28"/>
          <w:szCs w:val="28"/>
        </w:rPr>
        <w:t>через проведення освітніх та інших заходів.</w:t>
      </w:r>
    </w:p>
    <w:p w14:paraId="2532CC13" w14:textId="3D160CF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Заходи підтримки сприяння розвитку волонтерської </w:t>
      </w:r>
      <w:r w:rsidR="00AB0EE6" w:rsidRPr="00FB4F34">
        <w:rPr>
          <w:rFonts w:ascii="Times New Roman" w:hAnsi="Times New Roman" w:cs="Times New Roman"/>
          <w:sz w:val="28"/>
          <w:szCs w:val="28"/>
        </w:rPr>
        <w:t xml:space="preserve">та благодійної </w:t>
      </w:r>
      <w:r w:rsidRPr="00FB4F34">
        <w:rPr>
          <w:rFonts w:ascii="Times New Roman" w:hAnsi="Times New Roman" w:cs="Times New Roman"/>
          <w:sz w:val="28"/>
          <w:szCs w:val="28"/>
        </w:rPr>
        <w:t>діяльності в територіальній громаді визначаються радою.</w:t>
      </w:r>
    </w:p>
    <w:p w14:paraId="11C35098" w14:textId="77777777" w:rsidR="000E4C8E" w:rsidRPr="00FB4F34" w:rsidRDefault="000E4C8E" w:rsidP="00BD64C1">
      <w:pPr>
        <w:spacing w:after="0" w:line="240" w:lineRule="auto"/>
        <w:jc w:val="both"/>
        <w:rPr>
          <w:rFonts w:ascii="Times New Roman" w:hAnsi="Times New Roman" w:cs="Times New Roman"/>
          <w:sz w:val="28"/>
          <w:szCs w:val="28"/>
        </w:rPr>
      </w:pPr>
    </w:p>
    <w:p w14:paraId="28CBADA0"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2" w:name="_Toc193366493"/>
      <w:r w:rsidRPr="00FB4F34">
        <w:rPr>
          <w:rFonts w:ascii="Times New Roman" w:hAnsi="Times New Roman" w:cs="Times New Roman"/>
          <w:b/>
          <w:sz w:val="28"/>
          <w:szCs w:val="28"/>
        </w:rPr>
        <w:t>Стаття 44. Утвердження української національної та громадянської ідентичності</w:t>
      </w:r>
      <w:bookmarkEnd w:id="52"/>
    </w:p>
    <w:p w14:paraId="28D099D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До повноважень ради та її виконавчих органів у сфері утвердження української національної та громадянської ідентичності належить:</w:t>
      </w:r>
    </w:p>
    <w:p w14:paraId="65AB526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1.1. забезпечення реалізації державної політики у сфері утвердження української національної та громадянської ідентичності;</w:t>
      </w:r>
    </w:p>
    <w:p w14:paraId="78843BA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1.2. розроблення, затвердження та реалізація місцевої програми у сфері утвердження української національної та громадянської ідентичності;</w:t>
      </w:r>
    </w:p>
    <w:p w14:paraId="03F2B0B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1.3. забезпечення формування, оптимізації та розвитку інфраструктури з утвердження української національної та громадянської ідентичності;</w:t>
      </w:r>
    </w:p>
    <w:p w14:paraId="10725E5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1.4. сприяння створенню та діяльності закладів сфери утвердження української національної та громадянської ідентичності, забезпечення діяльності таких закладів, що належать до комунальної форми власності;</w:t>
      </w:r>
    </w:p>
    <w:p w14:paraId="0E99B46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1.5. сприяння підготовці та підвищенню кваліфікації фахівців у сфері утвердження української національної та громадянської ідентичності;</w:t>
      </w:r>
    </w:p>
    <w:p w14:paraId="39AA9ED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1.6. сприяння реалізації </w:t>
      </w:r>
      <w:proofErr w:type="spellStart"/>
      <w:r w:rsidRPr="00FB4F34">
        <w:rPr>
          <w:rFonts w:ascii="Times New Roman" w:hAnsi="Times New Roman" w:cs="Times New Roman"/>
          <w:sz w:val="28"/>
          <w:szCs w:val="28"/>
        </w:rPr>
        <w:t>проєктів</w:t>
      </w:r>
      <w:proofErr w:type="spellEnd"/>
      <w:r w:rsidRPr="00FB4F34">
        <w:rPr>
          <w:rFonts w:ascii="Times New Roman" w:hAnsi="Times New Roman" w:cs="Times New Roman"/>
          <w:sz w:val="28"/>
          <w:szCs w:val="28"/>
        </w:rPr>
        <w:t xml:space="preserve"> у сфері утвердження української національної та громадянської ідентичності на території відповідної адміністративно-територіальної одиниці;</w:t>
      </w:r>
    </w:p>
    <w:p w14:paraId="619DA77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1.7. створення умов для залучення жителів громади до прийняття рішень з питань утвердження української національної та громадянської ідентичності.</w:t>
      </w:r>
    </w:p>
    <w:p w14:paraId="58FDC832" w14:textId="77777777" w:rsidR="003E7B1B" w:rsidRPr="00FB4F34" w:rsidRDefault="003E7B1B" w:rsidP="00BD64C1">
      <w:pPr>
        <w:spacing w:after="0" w:line="240" w:lineRule="auto"/>
        <w:jc w:val="both"/>
        <w:rPr>
          <w:rFonts w:ascii="Times New Roman" w:hAnsi="Times New Roman" w:cs="Times New Roman"/>
          <w:sz w:val="28"/>
          <w:szCs w:val="28"/>
        </w:rPr>
      </w:pPr>
    </w:p>
    <w:p w14:paraId="34ADA13E" w14:textId="77777777" w:rsidR="0039115E" w:rsidRDefault="0039115E" w:rsidP="00BD64C1">
      <w:pPr>
        <w:spacing w:after="0" w:line="240" w:lineRule="auto"/>
        <w:jc w:val="center"/>
        <w:outlineLvl w:val="0"/>
        <w:rPr>
          <w:rFonts w:ascii="Times New Roman" w:hAnsi="Times New Roman" w:cs="Times New Roman"/>
          <w:b/>
          <w:sz w:val="28"/>
          <w:szCs w:val="28"/>
        </w:rPr>
      </w:pPr>
      <w:bookmarkStart w:id="53" w:name="_Toc193366494"/>
    </w:p>
    <w:p w14:paraId="65B70994" w14:textId="77777777" w:rsidR="0039115E" w:rsidRDefault="0039115E" w:rsidP="00BD64C1">
      <w:pPr>
        <w:spacing w:after="0" w:line="240" w:lineRule="auto"/>
        <w:jc w:val="center"/>
        <w:outlineLvl w:val="0"/>
        <w:rPr>
          <w:rFonts w:ascii="Times New Roman" w:hAnsi="Times New Roman" w:cs="Times New Roman"/>
          <w:b/>
          <w:sz w:val="28"/>
          <w:szCs w:val="28"/>
        </w:rPr>
      </w:pPr>
    </w:p>
    <w:p w14:paraId="609018FA" w14:textId="77777777" w:rsidR="0039115E" w:rsidRDefault="0039115E" w:rsidP="00BD64C1">
      <w:pPr>
        <w:spacing w:after="0" w:line="240" w:lineRule="auto"/>
        <w:jc w:val="center"/>
        <w:outlineLvl w:val="0"/>
        <w:rPr>
          <w:rFonts w:ascii="Times New Roman" w:hAnsi="Times New Roman" w:cs="Times New Roman"/>
          <w:b/>
          <w:sz w:val="28"/>
          <w:szCs w:val="28"/>
        </w:rPr>
      </w:pPr>
    </w:p>
    <w:p w14:paraId="12302A27" w14:textId="77777777" w:rsidR="0039115E" w:rsidRDefault="0039115E" w:rsidP="00BD64C1">
      <w:pPr>
        <w:spacing w:after="0" w:line="240" w:lineRule="auto"/>
        <w:jc w:val="center"/>
        <w:outlineLvl w:val="0"/>
        <w:rPr>
          <w:rFonts w:ascii="Times New Roman" w:hAnsi="Times New Roman" w:cs="Times New Roman"/>
          <w:b/>
          <w:sz w:val="28"/>
          <w:szCs w:val="28"/>
        </w:rPr>
      </w:pPr>
    </w:p>
    <w:p w14:paraId="3A0806F5" w14:textId="131B1CE5" w:rsidR="00BD64C1" w:rsidRPr="00FB4F34" w:rsidRDefault="00BD64C1" w:rsidP="00BD64C1">
      <w:pPr>
        <w:spacing w:after="0" w:line="240" w:lineRule="auto"/>
        <w:jc w:val="center"/>
        <w:outlineLvl w:val="0"/>
        <w:rPr>
          <w:rFonts w:ascii="Times New Roman" w:hAnsi="Times New Roman" w:cs="Times New Roman"/>
          <w:b/>
          <w:sz w:val="28"/>
          <w:szCs w:val="28"/>
        </w:rPr>
      </w:pPr>
      <w:r w:rsidRPr="00FB4F34">
        <w:rPr>
          <w:rFonts w:ascii="Times New Roman" w:hAnsi="Times New Roman" w:cs="Times New Roman"/>
          <w:b/>
          <w:sz w:val="28"/>
          <w:szCs w:val="28"/>
        </w:rPr>
        <w:lastRenderedPageBreak/>
        <w:t>РОЗДІЛ VІІ. ЗВІТУВАННЯ ОРГАНУ МІСЦЕВОГО САМО</w:t>
      </w:r>
      <w:r w:rsidR="00AB7E88" w:rsidRPr="00FB4F34">
        <w:rPr>
          <w:rFonts w:ascii="Times New Roman" w:hAnsi="Times New Roman" w:cs="Times New Roman"/>
          <w:b/>
          <w:sz w:val="28"/>
          <w:szCs w:val="28"/>
        </w:rPr>
        <w:t>ВРЯДУВАННЯ</w:t>
      </w:r>
      <w:r w:rsidRPr="00FB4F34">
        <w:rPr>
          <w:rFonts w:ascii="Times New Roman" w:hAnsi="Times New Roman" w:cs="Times New Roman"/>
          <w:b/>
          <w:sz w:val="28"/>
          <w:szCs w:val="28"/>
        </w:rPr>
        <w:t xml:space="preserve"> ТЕРИТОРІАЛЬНОЇ ГРОМАДИ ТА ЙОГО ПОСАДОВИХ ОСІБ</w:t>
      </w:r>
      <w:bookmarkEnd w:id="53"/>
    </w:p>
    <w:p w14:paraId="31FA6C31" w14:textId="77777777" w:rsidR="003E7B1B" w:rsidRPr="00FB4F34" w:rsidRDefault="003E7B1B" w:rsidP="00BD64C1">
      <w:pPr>
        <w:spacing w:after="0" w:line="240" w:lineRule="auto"/>
        <w:jc w:val="center"/>
        <w:outlineLvl w:val="0"/>
        <w:rPr>
          <w:rFonts w:ascii="Times New Roman" w:hAnsi="Times New Roman" w:cs="Times New Roman"/>
          <w:b/>
          <w:sz w:val="28"/>
          <w:szCs w:val="28"/>
        </w:rPr>
      </w:pPr>
    </w:p>
    <w:p w14:paraId="60FFC8BB" w14:textId="505D6112"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4" w:name="_Toc193366495"/>
      <w:r w:rsidRPr="00FB4F34">
        <w:rPr>
          <w:rFonts w:ascii="Times New Roman" w:hAnsi="Times New Roman" w:cs="Times New Roman"/>
          <w:b/>
          <w:sz w:val="28"/>
          <w:szCs w:val="28"/>
        </w:rPr>
        <w:t>Стаття 45. Загальні засади звітування органів місцевого само</w:t>
      </w:r>
      <w:r w:rsidR="00AB7E88" w:rsidRPr="00FB4F34">
        <w:rPr>
          <w:rFonts w:ascii="Times New Roman" w:hAnsi="Times New Roman" w:cs="Times New Roman"/>
          <w:b/>
          <w:sz w:val="28"/>
          <w:szCs w:val="28"/>
        </w:rPr>
        <w:t>врядування</w:t>
      </w:r>
      <w:r w:rsidRPr="00FB4F34">
        <w:rPr>
          <w:rFonts w:ascii="Times New Roman" w:hAnsi="Times New Roman" w:cs="Times New Roman"/>
          <w:b/>
          <w:sz w:val="28"/>
          <w:szCs w:val="28"/>
        </w:rPr>
        <w:t xml:space="preserve"> та їх посадових осіб, депутатів ради перед територіальною громадою</w:t>
      </w:r>
      <w:bookmarkEnd w:id="54"/>
    </w:p>
    <w:p w14:paraId="4FC4A512" w14:textId="0DC5430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Звітування ради та її посадових осіб здійснюється з метою забезпечення прозорості діяльності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їх посадових осіб, а також інформування населення про вирішення питань місцевого значення. </w:t>
      </w:r>
    </w:p>
    <w:p w14:paraId="45FD760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Про свою роботу перед територіальною громадою звітують: </w:t>
      </w:r>
    </w:p>
    <w:p w14:paraId="27A61096" w14:textId="159C8992"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2.1.</w:t>
      </w:r>
      <w:r w:rsidR="003E2B6D" w:rsidRPr="00FB4F34">
        <w:rPr>
          <w:rFonts w:ascii="Times New Roman" w:hAnsi="Times New Roman" w:cs="Times New Roman"/>
          <w:sz w:val="28"/>
          <w:szCs w:val="28"/>
        </w:rPr>
        <w:t xml:space="preserve"> міський голова</w:t>
      </w:r>
      <w:r w:rsidRPr="00FB4F34">
        <w:rPr>
          <w:rFonts w:ascii="Times New Roman" w:hAnsi="Times New Roman" w:cs="Times New Roman"/>
          <w:sz w:val="28"/>
          <w:szCs w:val="28"/>
        </w:rPr>
        <w:t xml:space="preserve"> – перед територіальною громадою та</w:t>
      </w:r>
      <w:r w:rsidR="003E2B6D" w:rsidRPr="00FB4F34">
        <w:rPr>
          <w:rFonts w:ascii="Times New Roman" w:hAnsi="Times New Roman" w:cs="Times New Roman"/>
          <w:sz w:val="28"/>
          <w:szCs w:val="28"/>
        </w:rPr>
        <w:t xml:space="preserve"> перед радою </w:t>
      </w:r>
      <w:r w:rsidRPr="00FB4F34">
        <w:rPr>
          <w:rFonts w:ascii="Times New Roman" w:hAnsi="Times New Roman" w:cs="Times New Roman"/>
          <w:sz w:val="28"/>
          <w:szCs w:val="28"/>
        </w:rPr>
        <w:t xml:space="preserve">на </w:t>
      </w:r>
      <w:r w:rsidR="003E2B6D" w:rsidRPr="00FB4F34">
        <w:rPr>
          <w:rFonts w:ascii="Times New Roman" w:hAnsi="Times New Roman" w:cs="Times New Roman"/>
          <w:sz w:val="28"/>
          <w:szCs w:val="28"/>
        </w:rPr>
        <w:t xml:space="preserve">її </w:t>
      </w:r>
      <w:r w:rsidRPr="00FB4F34">
        <w:rPr>
          <w:rFonts w:ascii="Times New Roman" w:hAnsi="Times New Roman" w:cs="Times New Roman"/>
          <w:sz w:val="28"/>
          <w:szCs w:val="28"/>
        </w:rPr>
        <w:t xml:space="preserve">вимогу. </w:t>
      </w:r>
    </w:p>
    <w:p w14:paraId="28D711C0" w14:textId="2E56D89B" w:rsidR="00BD64C1" w:rsidRPr="00FB4F34" w:rsidRDefault="000E64BE"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2.2. д</w:t>
      </w:r>
      <w:r w:rsidR="00BD64C1" w:rsidRPr="00FB4F34">
        <w:rPr>
          <w:rFonts w:ascii="Times New Roman" w:hAnsi="Times New Roman" w:cs="Times New Roman"/>
          <w:sz w:val="28"/>
          <w:szCs w:val="28"/>
        </w:rPr>
        <w:t xml:space="preserve">епутати ради – перед територіальною громадою. </w:t>
      </w:r>
    </w:p>
    <w:p w14:paraId="5DD0C29F" w14:textId="27B9E5E5" w:rsidR="00BD64C1" w:rsidRPr="00FB4F34" w:rsidRDefault="000E64BE"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2.3. с</w:t>
      </w:r>
      <w:r w:rsidR="00BD64C1" w:rsidRPr="00FB4F34">
        <w:rPr>
          <w:rFonts w:ascii="Times New Roman" w:hAnsi="Times New Roman" w:cs="Times New Roman"/>
          <w:sz w:val="28"/>
          <w:szCs w:val="28"/>
        </w:rPr>
        <w:t xml:space="preserve">тарости – перед радою та жителями </w:t>
      </w:r>
      <w:proofErr w:type="spellStart"/>
      <w:r w:rsidR="00BD64C1" w:rsidRPr="00FB4F34">
        <w:rPr>
          <w:rFonts w:ascii="Times New Roman" w:hAnsi="Times New Roman" w:cs="Times New Roman"/>
          <w:sz w:val="28"/>
          <w:szCs w:val="28"/>
        </w:rPr>
        <w:t>старостинського</w:t>
      </w:r>
      <w:proofErr w:type="spellEnd"/>
      <w:r w:rsidR="00BD64C1" w:rsidRPr="00FB4F34">
        <w:rPr>
          <w:rFonts w:ascii="Times New Roman" w:hAnsi="Times New Roman" w:cs="Times New Roman"/>
          <w:sz w:val="28"/>
          <w:szCs w:val="28"/>
        </w:rPr>
        <w:t xml:space="preserve"> округу. </w:t>
      </w:r>
    </w:p>
    <w:p w14:paraId="2CC73FBB" w14:textId="6A4FA5B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Процедура звітування перед територіальною громадою відбувається у порядку, визначеному чинним законодавством, цим Статутом та </w:t>
      </w:r>
      <w:r w:rsidR="004C4F66" w:rsidRPr="00FB4F34">
        <w:rPr>
          <w:rFonts w:ascii="Times New Roman" w:hAnsi="Times New Roman" w:cs="Times New Roman"/>
          <w:sz w:val="28"/>
          <w:szCs w:val="28"/>
        </w:rPr>
        <w:t xml:space="preserve">регламентом </w:t>
      </w:r>
      <w:r w:rsidRPr="00FB4F34">
        <w:rPr>
          <w:rFonts w:ascii="Times New Roman" w:hAnsi="Times New Roman" w:cs="Times New Roman"/>
          <w:sz w:val="28"/>
          <w:szCs w:val="28"/>
        </w:rPr>
        <w:t xml:space="preserve">ради. </w:t>
      </w:r>
    </w:p>
    <w:p w14:paraId="72E4A6F9" w14:textId="68B5827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Про місце, час і спосіб організації звітування перед територіальною громадою </w:t>
      </w:r>
      <w:r w:rsidR="003E2B6D" w:rsidRPr="00FB4F34">
        <w:rPr>
          <w:rFonts w:ascii="Times New Roman" w:hAnsi="Times New Roman" w:cs="Times New Roman"/>
          <w:sz w:val="28"/>
          <w:szCs w:val="28"/>
        </w:rPr>
        <w:t xml:space="preserve">міський </w:t>
      </w:r>
      <w:r w:rsidRPr="00FB4F34">
        <w:rPr>
          <w:rFonts w:ascii="Times New Roman" w:hAnsi="Times New Roman" w:cs="Times New Roman"/>
          <w:sz w:val="28"/>
          <w:szCs w:val="28"/>
        </w:rPr>
        <w:t xml:space="preserve">голова, староста, депутат ради, повідомляє не пізніше ніж за 7 днів до дня звітування через місцеві засоби масової інформації та/або шляхом розміщення відповідної інформації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 </w:t>
      </w:r>
    </w:p>
    <w:p w14:paraId="48E6879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Відкрита зустріч з територіальною громадою організовується та здійснюється у спосіб, який дозволяє жителям поставити запитання, висловити зауваження та подати пропозиції. </w:t>
      </w:r>
    </w:p>
    <w:p w14:paraId="4EEC32F9" w14:textId="3CC1F22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6. Письмові звіти, надані </w:t>
      </w:r>
      <w:r w:rsidR="003E2B6D" w:rsidRPr="00FB4F34">
        <w:rPr>
          <w:rFonts w:ascii="Times New Roman" w:hAnsi="Times New Roman" w:cs="Times New Roman"/>
          <w:sz w:val="28"/>
          <w:szCs w:val="28"/>
        </w:rPr>
        <w:t>міським</w:t>
      </w:r>
      <w:r w:rsidRPr="00FB4F34">
        <w:rPr>
          <w:rFonts w:ascii="Times New Roman" w:hAnsi="Times New Roman" w:cs="Times New Roman"/>
          <w:sz w:val="28"/>
          <w:szCs w:val="28"/>
        </w:rPr>
        <w:t xml:space="preserve"> головою, депутатами, старостою, оприлюднюються на офіційному сайті ради. Автор звіту має забезпечити його своєчасне подання уповноваженій особі ради для попереднього оприлюднення.</w:t>
      </w:r>
    </w:p>
    <w:p w14:paraId="7772EE8C" w14:textId="77777777" w:rsidR="003E2B6D" w:rsidRPr="00FB4F34" w:rsidRDefault="003E2B6D" w:rsidP="00BD64C1">
      <w:pPr>
        <w:spacing w:after="0" w:line="240" w:lineRule="auto"/>
        <w:jc w:val="both"/>
        <w:rPr>
          <w:rFonts w:ascii="Times New Roman" w:hAnsi="Times New Roman" w:cs="Times New Roman"/>
          <w:sz w:val="28"/>
          <w:szCs w:val="28"/>
        </w:rPr>
      </w:pPr>
    </w:p>
    <w:p w14:paraId="566C5E1C" w14:textId="543C0DBE"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5" w:name="_Toc193366496"/>
      <w:r w:rsidRPr="00FB4F34">
        <w:rPr>
          <w:rFonts w:ascii="Times New Roman" w:hAnsi="Times New Roman" w:cs="Times New Roman"/>
          <w:b/>
          <w:sz w:val="28"/>
          <w:szCs w:val="28"/>
        </w:rPr>
        <w:t xml:space="preserve">Стаття 46. Звітування </w:t>
      </w:r>
      <w:r w:rsidR="003E2B6D" w:rsidRPr="00FB4F34">
        <w:rPr>
          <w:rFonts w:ascii="Times New Roman" w:hAnsi="Times New Roman" w:cs="Times New Roman"/>
          <w:b/>
          <w:sz w:val="28"/>
          <w:szCs w:val="28"/>
        </w:rPr>
        <w:t>міського</w:t>
      </w:r>
      <w:r w:rsidRPr="00FB4F34">
        <w:rPr>
          <w:rFonts w:ascii="Times New Roman" w:hAnsi="Times New Roman" w:cs="Times New Roman"/>
          <w:b/>
          <w:sz w:val="28"/>
          <w:szCs w:val="28"/>
        </w:rPr>
        <w:t xml:space="preserve"> голови</w:t>
      </w:r>
      <w:bookmarkEnd w:id="55"/>
    </w:p>
    <w:p w14:paraId="3641D556" w14:textId="77777777" w:rsidR="004C4F66"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w:t>
      </w:r>
      <w:r w:rsidR="003E2B6D" w:rsidRPr="00FB4F34">
        <w:rPr>
          <w:rFonts w:ascii="Times New Roman" w:hAnsi="Times New Roman" w:cs="Times New Roman"/>
          <w:sz w:val="28"/>
          <w:szCs w:val="28"/>
        </w:rPr>
        <w:t>Міський</w:t>
      </w:r>
      <w:r w:rsidRPr="00FB4F34">
        <w:rPr>
          <w:rFonts w:ascii="Times New Roman" w:hAnsi="Times New Roman" w:cs="Times New Roman"/>
          <w:sz w:val="28"/>
          <w:szCs w:val="28"/>
        </w:rPr>
        <w:t xml:space="preserve"> голова зобов’язаний звітувати про свою роботу перед територіальною громадою не менше двох разів на рік</w:t>
      </w:r>
      <w:r w:rsidR="004C4F66" w:rsidRPr="00FB4F34">
        <w:rPr>
          <w:rFonts w:ascii="Times New Roman" w:hAnsi="Times New Roman" w:cs="Times New Roman"/>
          <w:sz w:val="28"/>
          <w:szCs w:val="28"/>
        </w:rPr>
        <w:t>:</w:t>
      </w:r>
    </w:p>
    <w:p w14:paraId="5A2074D9" w14:textId="77777777" w:rsidR="00850DB5" w:rsidRPr="00FB4F34" w:rsidRDefault="004C4F66"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перший раз у березні-квітні</w:t>
      </w:r>
      <w:r w:rsidR="00850DB5" w:rsidRPr="00FB4F34">
        <w:rPr>
          <w:rFonts w:ascii="Times New Roman" w:hAnsi="Times New Roman" w:cs="Times New Roman"/>
          <w:sz w:val="28"/>
          <w:szCs w:val="28"/>
        </w:rPr>
        <w:t>;</w:t>
      </w:r>
    </w:p>
    <w:p w14:paraId="16634858" w14:textId="1D011FD9" w:rsidR="00BD64C1" w:rsidRPr="00FB4F34" w:rsidRDefault="00850DB5"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другий раз у вересні-жовтні.</w:t>
      </w:r>
    </w:p>
    <w:p w14:paraId="79DB0838" w14:textId="6C917797" w:rsidR="00BD64C1" w:rsidRPr="00FB4F34" w:rsidRDefault="00BD64C1" w:rsidP="006D70C1">
      <w:pPr>
        <w:pStyle w:val="a9"/>
        <w:jc w:val="both"/>
        <w:rPr>
          <w:rFonts w:ascii="Times New Roman" w:hAnsi="Times New Roman" w:cs="Times New Roman"/>
          <w:sz w:val="28"/>
          <w:szCs w:val="28"/>
        </w:rPr>
      </w:pPr>
      <w:r w:rsidRPr="00FB4F34">
        <w:rPr>
          <w:rFonts w:ascii="Times New Roman" w:hAnsi="Times New Roman" w:cs="Times New Roman"/>
          <w:sz w:val="28"/>
          <w:szCs w:val="28"/>
        </w:rPr>
        <w:t xml:space="preserve">2. </w:t>
      </w:r>
      <w:proofErr w:type="spellStart"/>
      <w:r w:rsidR="003E2B6D" w:rsidRPr="00FB4F34">
        <w:rPr>
          <w:rFonts w:ascii="Times New Roman" w:hAnsi="Times New Roman" w:cs="Times New Roman"/>
          <w:sz w:val="28"/>
          <w:szCs w:val="28"/>
        </w:rPr>
        <w:t>Міський</w:t>
      </w:r>
      <w:proofErr w:type="spellEnd"/>
      <w:r w:rsidRPr="00FB4F34">
        <w:rPr>
          <w:rFonts w:ascii="Times New Roman" w:hAnsi="Times New Roman" w:cs="Times New Roman"/>
          <w:sz w:val="28"/>
          <w:szCs w:val="28"/>
        </w:rPr>
        <w:t xml:space="preserve"> голова </w:t>
      </w:r>
      <w:proofErr w:type="spellStart"/>
      <w:r w:rsidRPr="00FB4F34">
        <w:rPr>
          <w:rFonts w:ascii="Times New Roman" w:hAnsi="Times New Roman" w:cs="Times New Roman"/>
          <w:sz w:val="28"/>
          <w:szCs w:val="28"/>
        </w:rPr>
        <w:t>звітує</w:t>
      </w:r>
      <w:proofErr w:type="spellEnd"/>
      <w:r w:rsidRPr="00FB4F34">
        <w:rPr>
          <w:rFonts w:ascii="Times New Roman" w:hAnsi="Times New Roman" w:cs="Times New Roman"/>
          <w:sz w:val="28"/>
          <w:szCs w:val="28"/>
        </w:rPr>
        <w:t xml:space="preserve"> перед </w:t>
      </w:r>
      <w:proofErr w:type="spellStart"/>
      <w:r w:rsidRPr="00FB4F34">
        <w:rPr>
          <w:rFonts w:ascii="Times New Roman" w:hAnsi="Times New Roman" w:cs="Times New Roman"/>
          <w:sz w:val="28"/>
          <w:szCs w:val="28"/>
        </w:rPr>
        <w:t>територіальною</w:t>
      </w:r>
      <w:proofErr w:type="spellEnd"/>
      <w:r w:rsidRPr="00FB4F34">
        <w:rPr>
          <w:rFonts w:ascii="Times New Roman" w:hAnsi="Times New Roman" w:cs="Times New Roman"/>
          <w:sz w:val="28"/>
          <w:szCs w:val="28"/>
        </w:rPr>
        <w:t xml:space="preserve"> громадою </w:t>
      </w:r>
      <w:proofErr w:type="spellStart"/>
      <w:proofErr w:type="gramStart"/>
      <w:r w:rsidRPr="00FB4F34">
        <w:rPr>
          <w:rFonts w:ascii="Times New Roman" w:hAnsi="Times New Roman" w:cs="Times New Roman"/>
          <w:sz w:val="28"/>
          <w:szCs w:val="28"/>
        </w:rPr>
        <w:t>п</w:t>
      </w:r>
      <w:proofErr w:type="gramEnd"/>
      <w:r w:rsidRPr="00FB4F34">
        <w:rPr>
          <w:rFonts w:ascii="Times New Roman" w:hAnsi="Times New Roman" w:cs="Times New Roman"/>
          <w:sz w:val="28"/>
          <w:szCs w:val="28"/>
        </w:rPr>
        <w:t>ід</w:t>
      </w:r>
      <w:proofErr w:type="spellEnd"/>
      <w:r w:rsidRPr="00FB4F34">
        <w:rPr>
          <w:rFonts w:ascii="Times New Roman" w:hAnsi="Times New Roman" w:cs="Times New Roman"/>
          <w:sz w:val="28"/>
          <w:szCs w:val="28"/>
        </w:rPr>
        <w:t xml:space="preserve"> час </w:t>
      </w:r>
      <w:proofErr w:type="spellStart"/>
      <w:r w:rsidRPr="00FB4F34">
        <w:rPr>
          <w:rFonts w:ascii="Times New Roman" w:hAnsi="Times New Roman" w:cs="Times New Roman"/>
          <w:sz w:val="28"/>
          <w:szCs w:val="28"/>
        </w:rPr>
        <w:t>проведення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відкритої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зустрічі</w:t>
      </w:r>
      <w:proofErr w:type="spellEnd"/>
      <w:r w:rsidRPr="00FB4F34">
        <w:rPr>
          <w:rFonts w:ascii="Times New Roman" w:hAnsi="Times New Roman" w:cs="Times New Roman"/>
          <w:sz w:val="28"/>
          <w:szCs w:val="28"/>
        </w:rPr>
        <w:t xml:space="preserve"> у </w:t>
      </w:r>
      <w:proofErr w:type="spellStart"/>
      <w:r w:rsidRPr="00FB4F34">
        <w:rPr>
          <w:rFonts w:ascii="Times New Roman" w:hAnsi="Times New Roman" w:cs="Times New Roman"/>
          <w:sz w:val="28"/>
          <w:szCs w:val="28"/>
        </w:rPr>
        <w:t>спосіб</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що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дає</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змогу</w:t>
      </w:r>
      <w:proofErr w:type="spellEnd"/>
      <w:r w:rsidRPr="00FB4F34">
        <w:rPr>
          <w:rFonts w:ascii="Times New Roman" w:hAnsi="Times New Roman" w:cs="Times New Roman"/>
          <w:sz w:val="28"/>
          <w:szCs w:val="28"/>
        </w:rPr>
        <w:t xml:space="preserve"> жителям </w:t>
      </w:r>
      <w:proofErr w:type="spellStart"/>
      <w:r w:rsidRPr="00FB4F34">
        <w:rPr>
          <w:rFonts w:ascii="Times New Roman" w:hAnsi="Times New Roman" w:cs="Times New Roman"/>
          <w:sz w:val="28"/>
          <w:szCs w:val="28"/>
        </w:rPr>
        <w:t>поставити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запитання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висловити</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зауваження</w:t>
      </w:r>
      <w:proofErr w:type="spellEnd"/>
      <w:r w:rsidRPr="00FB4F34">
        <w:rPr>
          <w:rFonts w:ascii="Times New Roman" w:hAnsi="Times New Roman" w:cs="Times New Roman"/>
          <w:sz w:val="28"/>
          <w:szCs w:val="28"/>
        </w:rPr>
        <w:t xml:space="preserve"> та внести </w:t>
      </w:r>
      <w:proofErr w:type="spellStart"/>
      <w:r w:rsidRPr="00FB4F34">
        <w:rPr>
          <w:rFonts w:ascii="Times New Roman" w:hAnsi="Times New Roman" w:cs="Times New Roman"/>
          <w:sz w:val="28"/>
          <w:szCs w:val="28"/>
        </w:rPr>
        <w:t>пропозиції</w:t>
      </w:r>
      <w:proofErr w:type="spellEnd"/>
      <w:r w:rsidRPr="00FB4F34">
        <w:rPr>
          <w:rFonts w:ascii="Times New Roman" w:hAnsi="Times New Roman" w:cs="Times New Roman"/>
          <w:sz w:val="28"/>
          <w:szCs w:val="28"/>
        </w:rPr>
        <w:t>.</w:t>
      </w:r>
      <w:r w:rsidR="00ED024B"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Звіт</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Голови</w:t>
      </w:r>
      <w:proofErr w:type="spellEnd"/>
      <w:r w:rsidR="006D70C1" w:rsidRPr="00FB4F34">
        <w:rPr>
          <w:rFonts w:ascii="Times New Roman" w:hAnsi="Times New Roman" w:cs="Times New Roman"/>
          <w:sz w:val="28"/>
          <w:szCs w:val="28"/>
        </w:rPr>
        <w:t xml:space="preserve"> перед </w:t>
      </w:r>
      <w:proofErr w:type="spellStart"/>
      <w:r w:rsidR="006D70C1" w:rsidRPr="00FB4F34">
        <w:rPr>
          <w:rFonts w:ascii="Times New Roman" w:hAnsi="Times New Roman" w:cs="Times New Roman"/>
          <w:sz w:val="28"/>
          <w:szCs w:val="28"/>
        </w:rPr>
        <w:t>територіальною</w:t>
      </w:r>
      <w:proofErr w:type="spellEnd"/>
      <w:r w:rsidR="006D70C1" w:rsidRPr="00FB4F34">
        <w:rPr>
          <w:rFonts w:ascii="Times New Roman" w:hAnsi="Times New Roman" w:cs="Times New Roman"/>
          <w:sz w:val="28"/>
          <w:szCs w:val="28"/>
        </w:rPr>
        <w:t xml:space="preserve"> громадою </w:t>
      </w:r>
      <w:proofErr w:type="spellStart"/>
      <w:r w:rsidR="006D70C1" w:rsidRPr="00FB4F34">
        <w:rPr>
          <w:rFonts w:ascii="Times New Roman" w:hAnsi="Times New Roman" w:cs="Times New Roman"/>
          <w:sz w:val="28"/>
          <w:szCs w:val="28"/>
        </w:rPr>
        <w:t>включає</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інформацію</w:t>
      </w:r>
      <w:proofErr w:type="spellEnd"/>
      <w:r w:rsidR="006D70C1" w:rsidRPr="00FB4F34">
        <w:rPr>
          <w:rFonts w:ascii="Times New Roman" w:hAnsi="Times New Roman" w:cs="Times New Roman"/>
          <w:sz w:val="28"/>
          <w:szCs w:val="28"/>
        </w:rPr>
        <w:t xml:space="preserve"> про </w:t>
      </w:r>
      <w:proofErr w:type="spellStart"/>
      <w:r w:rsidR="006D70C1" w:rsidRPr="00FB4F34">
        <w:rPr>
          <w:rFonts w:ascii="Times New Roman" w:hAnsi="Times New Roman" w:cs="Times New Roman"/>
          <w:sz w:val="28"/>
          <w:szCs w:val="28"/>
        </w:rPr>
        <w:t>виконання</w:t>
      </w:r>
      <w:proofErr w:type="spellEnd"/>
      <w:r w:rsidR="006D70C1" w:rsidRPr="00FB4F34">
        <w:rPr>
          <w:rFonts w:ascii="Times New Roman" w:hAnsi="Times New Roman" w:cs="Times New Roman"/>
          <w:sz w:val="28"/>
          <w:szCs w:val="28"/>
        </w:rPr>
        <w:t xml:space="preserve"> ним </w:t>
      </w:r>
      <w:proofErr w:type="spellStart"/>
      <w:r w:rsidR="006D70C1" w:rsidRPr="00FB4F34">
        <w:rPr>
          <w:rFonts w:ascii="Times New Roman" w:hAnsi="Times New Roman" w:cs="Times New Roman"/>
          <w:sz w:val="28"/>
          <w:szCs w:val="28"/>
        </w:rPr>
        <w:t>своїх</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повноважень</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реалізацію</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його</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виборчої</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програми</w:t>
      </w:r>
      <w:proofErr w:type="spellEnd"/>
      <w:r w:rsidR="006D70C1" w:rsidRPr="00FB4F34">
        <w:rPr>
          <w:rFonts w:ascii="Times New Roman" w:hAnsi="Times New Roman" w:cs="Times New Roman"/>
          <w:sz w:val="28"/>
          <w:szCs w:val="28"/>
        </w:rPr>
        <w:t xml:space="preserve">, </w:t>
      </w:r>
      <w:proofErr w:type="spellStart"/>
      <w:r w:rsidR="006D70C1" w:rsidRPr="00FB4F34">
        <w:rPr>
          <w:rFonts w:ascii="Times New Roman" w:hAnsi="Times New Roman" w:cs="Times New Roman"/>
          <w:sz w:val="28"/>
          <w:szCs w:val="28"/>
        </w:rPr>
        <w:t>плани</w:t>
      </w:r>
      <w:proofErr w:type="spellEnd"/>
      <w:r w:rsidR="006D70C1" w:rsidRPr="00FB4F34">
        <w:rPr>
          <w:rFonts w:ascii="Times New Roman" w:hAnsi="Times New Roman" w:cs="Times New Roman"/>
          <w:sz w:val="28"/>
          <w:szCs w:val="28"/>
        </w:rPr>
        <w:t xml:space="preserve"> на </w:t>
      </w:r>
      <w:proofErr w:type="spellStart"/>
      <w:r w:rsidR="006D70C1" w:rsidRPr="00FB4F34">
        <w:rPr>
          <w:rFonts w:ascii="Times New Roman" w:hAnsi="Times New Roman" w:cs="Times New Roman"/>
          <w:sz w:val="28"/>
          <w:szCs w:val="28"/>
        </w:rPr>
        <w:t>подальшу</w:t>
      </w:r>
      <w:proofErr w:type="spellEnd"/>
      <w:r w:rsidR="006D70C1" w:rsidRPr="00FB4F34">
        <w:rPr>
          <w:rFonts w:ascii="Times New Roman" w:hAnsi="Times New Roman" w:cs="Times New Roman"/>
          <w:sz w:val="28"/>
          <w:szCs w:val="28"/>
        </w:rPr>
        <w:t xml:space="preserve"> роботу. </w:t>
      </w:r>
    </w:p>
    <w:p w14:paraId="62D74BA5" w14:textId="60E51C59" w:rsidR="00BD64C1" w:rsidRPr="00FB4F34" w:rsidRDefault="00BD64C1" w:rsidP="006D70C1">
      <w:pPr>
        <w:pStyle w:val="a9"/>
        <w:jc w:val="both"/>
        <w:rPr>
          <w:rFonts w:ascii="Times New Roman" w:hAnsi="Times New Roman" w:cs="Times New Roman"/>
          <w:sz w:val="28"/>
          <w:szCs w:val="28"/>
        </w:rPr>
      </w:pPr>
      <w:r w:rsidRPr="00FB4F34">
        <w:rPr>
          <w:rFonts w:ascii="Times New Roman" w:hAnsi="Times New Roman" w:cs="Times New Roman"/>
          <w:sz w:val="28"/>
          <w:szCs w:val="28"/>
        </w:rPr>
        <w:t xml:space="preserve">3. </w:t>
      </w:r>
      <w:proofErr w:type="spellStart"/>
      <w:r w:rsidRPr="00FB4F34">
        <w:rPr>
          <w:rFonts w:ascii="Times New Roman" w:hAnsi="Times New Roman" w:cs="Times New Roman"/>
          <w:sz w:val="28"/>
          <w:szCs w:val="28"/>
        </w:rPr>
        <w:t>Письмовий</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звіт</w:t>
      </w:r>
      <w:proofErr w:type="spellEnd"/>
      <w:r w:rsidRPr="00FB4F34">
        <w:rPr>
          <w:rFonts w:ascii="Times New Roman" w:hAnsi="Times New Roman" w:cs="Times New Roman"/>
          <w:sz w:val="28"/>
          <w:szCs w:val="28"/>
        </w:rPr>
        <w:t xml:space="preserve"> </w:t>
      </w:r>
      <w:proofErr w:type="spellStart"/>
      <w:r w:rsidR="003E2B6D" w:rsidRPr="00FB4F34">
        <w:rPr>
          <w:rFonts w:ascii="Times New Roman" w:hAnsi="Times New Roman" w:cs="Times New Roman"/>
          <w:sz w:val="28"/>
          <w:szCs w:val="28"/>
        </w:rPr>
        <w:t>міського</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голови</w:t>
      </w:r>
      <w:proofErr w:type="spellEnd"/>
      <w:r w:rsidRPr="00FB4F34">
        <w:rPr>
          <w:rFonts w:ascii="Times New Roman" w:hAnsi="Times New Roman" w:cs="Times New Roman"/>
          <w:sz w:val="28"/>
          <w:szCs w:val="28"/>
        </w:rPr>
        <w:t xml:space="preserve"> про свою роботу </w:t>
      </w:r>
      <w:proofErr w:type="spellStart"/>
      <w:r w:rsidRPr="00FB4F34">
        <w:rPr>
          <w:rFonts w:ascii="Times New Roman" w:hAnsi="Times New Roman" w:cs="Times New Roman"/>
          <w:sz w:val="28"/>
          <w:szCs w:val="28"/>
        </w:rPr>
        <w:t>оприлюднюється</w:t>
      </w:r>
      <w:proofErr w:type="spellEnd"/>
      <w:r w:rsidRPr="00FB4F34">
        <w:rPr>
          <w:rFonts w:ascii="Times New Roman" w:hAnsi="Times New Roman" w:cs="Times New Roman"/>
          <w:sz w:val="28"/>
          <w:szCs w:val="28"/>
        </w:rPr>
        <w:t xml:space="preserve"> на </w:t>
      </w:r>
      <w:proofErr w:type="spellStart"/>
      <w:r w:rsidRPr="00FB4F34">
        <w:rPr>
          <w:rFonts w:ascii="Times New Roman" w:hAnsi="Times New Roman" w:cs="Times New Roman"/>
          <w:sz w:val="28"/>
          <w:szCs w:val="28"/>
        </w:rPr>
        <w:t>офіційному</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 та </w:t>
      </w:r>
      <w:proofErr w:type="spellStart"/>
      <w:r w:rsidRPr="00FB4F34">
        <w:rPr>
          <w:rFonts w:ascii="Times New Roman" w:hAnsi="Times New Roman" w:cs="Times New Roman"/>
          <w:sz w:val="28"/>
          <w:szCs w:val="28"/>
        </w:rPr>
        <w:t>розміщується</w:t>
      </w:r>
      <w:proofErr w:type="spellEnd"/>
      <w:r w:rsidRPr="00FB4F34">
        <w:rPr>
          <w:rFonts w:ascii="Times New Roman" w:hAnsi="Times New Roman" w:cs="Times New Roman"/>
          <w:sz w:val="28"/>
          <w:szCs w:val="28"/>
        </w:rPr>
        <w:t xml:space="preserve"> у </w:t>
      </w:r>
      <w:proofErr w:type="spellStart"/>
      <w:r w:rsidRPr="00FB4F34">
        <w:rPr>
          <w:rFonts w:ascii="Times New Roman" w:hAnsi="Times New Roman" w:cs="Times New Roman"/>
          <w:sz w:val="28"/>
          <w:szCs w:val="28"/>
        </w:rPr>
        <w:t>приміщенні</w:t>
      </w:r>
      <w:proofErr w:type="spellEnd"/>
      <w:r w:rsidRPr="00FB4F34">
        <w:rPr>
          <w:rFonts w:ascii="Times New Roman" w:hAnsi="Times New Roman" w:cs="Times New Roman"/>
          <w:sz w:val="28"/>
          <w:szCs w:val="28"/>
        </w:rPr>
        <w:t xml:space="preserve"> ради не </w:t>
      </w:r>
      <w:proofErr w:type="spellStart"/>
      <w:proofErr w:type="gramStart"/>
      <w:r w:rsidRPr="00FB4F34">
        <w:rPr>
          <w:rFonts w:ascii="Times New Roman" w:hAnsi="Times New Roman" w:cs="Times New Roman"/>
          <w:sz w:val="28"/>
          <w:szCs w:val="28"/>
        </w:rPr>
        <w:t>п</w:t>
      </w:r>
      <w:proofErr w:type="gramEnd"/>
      <w:r w:rsidRPr="00FB4F34">
        <w:rPr>
          <w:rFonts w:ascii="Times New Roman" w:hAnsi="Times New Roman" w:cs="Times New Roman"/>
          <w:sz w:val="28"/>
          <w:szCs w:val="28"/>
        </w:rPr>
        <w:t>ізніше</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ніж</w:t>
      </w:r>
      <w:proofErr w:type="spellEnd"/>
      <w:r w:rsidRPr="00FB4F34">
        <w:rPr>
          <w:rFonts w:ascii="Times New Roman" w:hAnsi="Times New Roman" w:cs="Times New Roman"/>
          <w:sz w:val="28"/>
          <w:szCs w:val="28"/>
        </w:rPr>
        <w:t xml:space="preserve"> за </w:t>
      </w:r>
      <w:proofErr w:type="spellStart"/>
      <w:r w:rsidRPr="00FB4F34">
        <w:rPr>
          <w:rFonts w:ascii="Times New Roman" w:hAnsi="Times New Roman" w:cs="Times New Roman"/>
          <w:sz w:val="28"/>
          <w:szCs w:val="28"/>
        </w:rPr>
        <w:t>сім</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календарних</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днів</w:t>
      </w:r>
      <w:proofErr w:type="spellEnd"/>
      <w:r w:rsidRPr="00FB4F34">
        <w:rPr>
          <w:rFonts w:ascii="Times New Roman" w:hAnsi="Times New Roman" w:cs="Times New Roman"/>
          <w:sz w:val="28"/>
          <w:szCs w:val="28"/>
        </w:rPr>
        <w:t xml:space="preserve"> до дня </w:t>
      </w:r>
      <w:proofErr w:type="spellStart"/>
      <w:r w:rsidRPr="00FB4F34">
        <w:rPr>
          <w:rFonts w:ascii="Times New Roman" w:hAnsi="Times New Roman" w:cs="Times New Roman"/>
          <w:sz w:val="28"/>
          <w:szCs w:val="28"/>
        </w:rPr>
        <w:t>проведення</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відкритої</w:t>
      </w:r>
      <w:proofErr w:type="spellEnd"/>
      <w:r w:rsidRPr="00FB4F34">
        <w:rPr>
          <w:rFonts w:ascii="Times New Roman" w:hAnsi="Times New Roman" w:cs="Times New Roman"/>
          <w:sz w:val="28"/>
          <w:szCs w:val="28"/>
        </w:rPr>
        <w:t xml:space="preserve"> </w:t>
      </w:r>
      <w:proofErr w:type="spellStart"/>
      <w:r w:rsidRPr="00FB4F34">
        <w:rPr>
          <w:rFonts w:ascii="Times New Roman" w:hAnsi="Times New Roman" w:cs="Times New Roman"/>
          <w:sz w:val="28"/>
          <w:szCs w:val="28"/>
        </w:rPr>
        <w:t>зустрічі</w:t>
      </w:r>
      <w:proofErr w:type="spellEnd"/>
      <w:r w:rsidRPr="00FB4F34">
        <w:rPr>
          <w:rFonts w:ascii="Times New Roman" w:hAnsi="Times New Roman" w:cs="Times New Roman"/>
          <w:sz w:val="28"/>
          <w:szCs w:val="28"/>
        </w:rPr>
        <w:t>.</w:t>
      </w:r>
    </w:p>
    <w:p w14:paraId="787DEA28" w14:textId="219B1B7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Письмовий звіт </w:t>
      </w:r>
      <w:r w:rsidR="003E2B6D" w:rsidRPr="00FB4F34">
        <w:rPr>
          <w:rFonts w:ascii="Times New Roman" w:hAnsi="Times New Roman" w:cs="Times New Roman"/>
          <w:sz w:val="28"/>
          <w:szCs w:val="28"/>
        </w:rPr>
        <w:t>міського</w:t>
      </w:r>
      <w:r w:rsidRPr="00FB4F34">
        <w:rPr>
          <w:rFonts w:ascii="Times New Roman" w:hAnsi="Times New Roman" w:cs="Times New Roman"/>
          <w:sz w:val="28"/>
          <w:szCs w:val="28"/>
        </w:rPr>
        <w:t xml:space="preserve"> голови перед територіальною громадою може включати, крім інформації про його діяльність, відомості про: </w:t>
      </w:r>
    </w:p>
    <w:p w14:paraId="118CEBF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4.1. реалізацію стратегічних і програмних документів розвитку територіальної громади; </w:t>
      </w:r>
    </w:p>
    <w:p w14:paraId="6645C1F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4.2. виконання бюджету територіальної громади; </w:t>
      </w:r>
    </w:p>
    <w:p w14:paraId="1D2E188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 xml:space="preserve">4.3. план роботи на наступний звітний період; </w:t>
      </w:r>
    </w:p>
    <w:p w14:paraId="0C6F2AE4"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4.4. результати виконання плану роботи, оголошеного під час попереднього звітування із зазначенням вжитих заходів, а в разі невиконання (часткового виконання) попереднього плану – відповідні причини; </w:t>
      </w:r>
    </w:p>
    <w:p w14:paraId="1FCD236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4.5. про здійснення державної регуляторної політики у сфері господарської діяльності виконавчими органами ради; </w:t>
      </w:r>
    </w:p>
    <w:p w14:paraId="1BD2FCB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4.6. інші питання місцевого значення. </w:t>
      </w:r>
    </w:p>
    <w:p w14:paraId="083575A3" w14:textId="75F2E39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w:t>
      </w:r>
      <w:r w:rsidR="003E2B6D" w:rsidRPr="00FB4F34">
        <w:rPr>
          <w:rFonts w:ascii="Times New Roman" w:hAnsi="Times New Roman" w:cs="Times New Roman"/>
          <w:sz w:val="28"/>
          <w:szCs w:val="28"/>
        </w:rPr>
        <w:t>Міський</w:t>
      </w:r>
      <w:r w:rsidRPr="00FB4F34">
        <w:rPr>
          <w:rFonts w:ascii="Times New Roman" w:hAnsi="Times New Roman" w:cs="Times New Roman"/>
          <w:sz w:val="28"/>
          <w:szCs w:val="28"/>
        </w:rPr>
        <w:t xml:space="preserve"> голова зобов'язаний прозвітувати перед радою про роботу виконавчих органів ради на вимогу не менше половини депутатів ради у визначений ними строк, але не раніше наступної чергової сесії</w:t>
      </w:r>
      <w:r w:rsidR="003E2B6D" w:rsidRPr="00FB4F34">
        <w:rPr>
          <w:rFonts w:ascii="Times New Roman" w:hAnsi="Times New Roman" w:cs="Times New Roman"/>
          <w:sz w:val="28"/>
          <w:szCs w:val="28"/>
        </w:rPr>
        <w:t>.</w:t>
      </w:r>
    </w:p>
    <w:p w14:paraId="05EEA571" w14:textId="7641929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6. Звітування </w:t>
      </w:r>
      <w:r w:rsidR="003E2B6D" w:rsidRPr="00FB4F34">
        <w:rPr>
          <w:rFonts w:ascii="Times New Roman" w:hAnsi="Times New Roman" w:cs="Times New Roman"/>
          <w:sz w:val="28"/>
          <w:szCs w:val="28"/>
        </w:rPr>
        <w:t xml:space="preserve">міського </w:t>
      </w:r>
      <w:r w:rsidRPr="00FB4F34">
        <w:rPr>
          <w:rFonts w:ascii="Times New Roman" w:hAnsi="Times New Roman" w:cs="Times New Roman"/>
          <w:sz w:val="28"/>
          <w:szCs w:val="28"/>
        </w:rPr>
        <w:t>голови перед радою відбувається у порядку, визначеному Статутом територіальної громади та Законом України «Про місцеве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в Україні». </w:t>
      </w:r>
    </w:p>
    <w:p w14:paraId="2F4D8E82" w14:textId="77777777" w:rsidR="00BD64C1" w:rsidRPr="00FB4F34" w:rsidRDefault="00BD64C1" w:rsidP="00BD64C1">
      <w:pPr>
        <w:spacing w:after="0" w:line="240" w:lineRule="auto"/>
        <w:jc w:val="both"/>
        <w:rPr>
          <w:rFonts w:ascii="Times New Roman" w:hAnsi="Times New Roman" w:cs="Times New Roman"/>
          <w:sz w:val="28"/>
          <w:szCs w:val="28"/>
        </w:rPr>
      </w:pPr>
    </w:p>
    <w:p w14:paraId="4D60DC61"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6" w:name="_Toc193366497"/>
      <w:r w:rsidRPr="00FB4F34">
        <w:rPr>
          <w:rFonts w:ascii="Times New Roman" w:hAnsi="Times New Roman" w:cs="Times New Roman"/>
          <w:b/>
          <w:sz w:val="28"/>
          <w:szCs w:val="28"/>
        </w:rPr>
        <w:t>Стаття 47. Звітування депутатів ради та участь у роботі комісій</w:t>
      </w:r>
      <w:bookmarkEnd w:id="56"/>
    </w:p>
    <w:p w14:paraId="17F35633" w14:textId="58D367E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Депутати ради </w:t>
      </w:r>
      <w:r w:rsidR="00DC37CA" w:rsidRPr="00FB4F34">
        <w:rPr>
          <w:rFonts w:ascii="Times New Roman" w:hAnsi="Times New Roman" w:cs="Times New Roman"/>
          <w:sz w:val="28"/>
          <w:szCs w:val="28"/>
        </w:rPr>
        <w:t xml:space="preserve">щорічно </w:t>
      </w:r>
      <w:r w:rsidRPr="00FB4F34">
        <w:rPr>
          <w:rFonts w:ascii="Times New Roman" w:hAnsi="Times New Roman" w:cs="Times New Roman"/>
          <w:sz w:val="28"/>
          <w:szCs w:val="28"/>
        </w:rPr>
        <w:t xml:space="preserve">до кінця березня звітують про свою роботу перед територіальною громадою за </w:t>
      </w:r>
      <w:r w:rsidR="00DC37CA" w:rsidRPr="00FB4F34">
        <w:rPr>
          <w:rFonts w:ascii="Times New Roman" w:hAnsi="Times New Roman" w:cs="Times New Roman"/>
          <w:sz w:val="28"/>
          <w:szCs w:val="28"/>
        </w:rPr>
        <w:t xml:space="preserve">попередній </w:t>
      </w:r>
      <w:r w:rsidRPr="00FB4F34">
        <w:rPr>
          <w:rFonts w:ascii="Times New Roman" w:hAnsi="Times New Roman" w:cs="Times New Roman"/>
          <w:sz w:val="28"/>
          <w:szCs w:val="28"/>
        </w:rPr>
        <w:t>рік.</w:t>
      </w:r>
    </w:p>
    <w:p w14:paraId="6D3E97A6" w14:textId="0A5FE98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Депутат місцевої ради звітує про свою роботу під час проведення відкритої зустрічі у спосіб, що дає змогу виборцям поставити запитання, висловити зауваження та внести пропозиції.</w:t>
      </w:r>
    </w:p>
    <w:p w14:paraId="154CB331" w14:textId="4860D89B"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Письмовий звіт депутата місцевої ради про свою роботу оприлюднюється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відповідної ради та розміщується у приміщенні відповідної ради не пізніше ніж за сім календарних днів до дня проведення відкритої зустрічі.</w:t>
      </w:r>
    </w:p>
    <w:p w14:paraId="3A832A4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Письмовий звіт депутата включає відомості про: </w:t>
      </w:r>
    </w:p>
    <w:p w14:paraId="54F8D614"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3.1. діяльність у раді та її органах, зокрема, але не виключно, – про присутність на пленарних засіданнях і засіданнях постійних та інших комісій Ради; </w:t>
      </w:r>
    </w:p>
    <w:p w14:paraId="6939AEA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3.2. роботу у виборчому окрузі; </w:t>
      </w:r>
    </w:p>
    <w:p w14:paraId="64ED4FD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3.3. прийняті радою та її органами рішення, хід їх виконання; </w:t>
      </w:r>
    </w:p>
    <w:p w14:paraId="7F1E01B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3.4. особисту участь в обговоренні, прийнятті та організації виконання рішень ради, її органів, а також доручень виборців. </w:t>
      </w:r>
    </w:p>
    <w:p w14:paraId="3D35A6C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Звітування депутата місцевої ради може бути проведено в будь-який час на вимогу зборів виборців. </w:t>
      </w:r>
    </w:p>
    <w:p w14:paraId="4E4CB2C1" w14:textId="41211F7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5. Рада визначає орієнтовні строки проведення звітів депутатів ради перед виборцями. </w:t>
      </w:r>
    </w:p>
    <w:p w14:paraId="6F727D5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6. Постійні комісії ради періодично, але не рідше одного разу на рік, звітують про свою роботу у раді, виконання контрольних функцій, відвідуваність депутатами ради засідань постійних комісій, прийнятті та в організації виконання рішень ради за попередній рік.</w:t>
      </w:r>
    </w:p>
    <w:p w14:paraId="29E67C83" w14:textId="77777777" w:rsidR="00DC37CA" w:rsidRPr="00FB4F34" w:rsidRDefault="00DC37CA" w:rsidP="00BD64C1">
      <w:pPr>
        <w:spacing w:after="0" w:line="240" w:lineRule="auto"/>
        <w:jc w:val="both"/>
        <w:rPr>
          <w:rFonts w:ascii="Times New Roman" w:hAnsi="Times New Roman" w:cs="Times New Roman"/>
          <w:sz w:val="28"/>
          <w:szCs w:val="28"/>
        </w:rPr>
      </w:pPr>
    </w:p>
    <w:p w14:paraId="399DA1F5"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7" w:name="_Toc193366498"/>
      <w:r w:rsidRPr="00FB4F34">
        <w:rPr>
          <w:rFonts w:ascii="Times New Roman" w:hAnsi="Times New Roman" w:cs="Times New Roman"/>
          <w:b/>
          <w:sz w:val="28"/>
          <w:szCs w:val="28"/>
        </w:rPr>
        <w:t>Стаття 48. Звітування старости</w:t>
      </w:r>
      <w:bookmarkEnd w:id="57"/>
    </w:p>
    <w:p w14:paraId="6F5AFF87" w14:textId="59A946FE"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Староста звітує перед жителями відповідного </w:t>
      </w:r>
      <w:proofErr w:type="spellStart"/>
      <w:r w:rsidRPr="00FB4F34">
        <w:rPr>
          <w:rFonts w:ascii="Times New Roman" w:hAnsi="Times New Roman" w:cs="Times New Roman"/>
          <w:sz w:val="28"/>
          <w:szCs w:val="28"/>
        </w:rPr>
        <w:t>старостинського</w:t>
      </w:r>
      <w:proofErr w:type="spellEnd"/>
      <w:r w:rsidRPr="00FB4F34">
        <w:rPr>
          <w:rFonts w:ascii="Times New Roman" w:hAnsi="Times New Roman" w:cs="Times New Roman"/>
          <w:sz w:val="28"/>
          <w:szCs w:val="28"/>
        </w:rPr>
        <w:t xml:space="preserve"> округу на відкритій зустрічі не менше одного разу на рік протягом першого кварталу року, що слідує за звітним. Інформація про звітування, а також письмовий звіт старости оприлюднюється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 та розміщуються у </w:t>
      </w:r>
      <w:r w:rsidRPr="00FB4F34">
        <w:rPr>
          <w:rFonts w:ascii="Times New Roman" w:hAnsi="Times New Roman" w:cs="Times New Roman"/>
          <w:sz w:val="28"/>
          <w:szCs w:val="28"/>
        </w:rPr>
        <w:lastRenderedPageBreak/>
        <w:t>приміщенні ради не пізніше ніж за сім календарних днів до дня проведення звіту. Порядок звітування старости визначається Положенням про старосту.</w:t>
      </w:r>
    </w:p>
    <w:p w14:paraId="1109E1D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  Письмовий звіт старости перед жителями відповідного </w:t>
      </w:r>
      <w:proofErr w:type="spellStart"/>
      <w:r w:rsidRPr="00FB4F34">
        <w:rPr>
          <w:rFonts w:ascii="Times New Roman" w:hAnsi="Times New Roman" w:cs="Times New Roman"/>
          <w:sz w:val="28"/>
          <w:szCs w:val="28"/>
        </w:rPr>
        <w:t>старостинського</w:t>
      </w:r>
      <w:proofErr w:type="spellEnd"/>
      <w:r w:rsidRPr="00FB4F34">
        <w:rPr>
          <w:rFonts w:ascii="Times New Roman" w:hAnsi="Times New Roman" w:cs="Times New Roman"/>
          <w:sz w:val="28"/>
          <w:szCs w:val="28"/>
        </w:rPr>
        <w:t xml:space="preserve"> округу включає в себе, крім інформації про його діяльність, відомості про: </w:t>
      </w:r>
    </w:p>
    <w:p w14:paraId="4329E26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2.1. реалізацію документів з планування розвитку територіальної громади в частині, що стосується відповідного </w:t>
      </w:r>
      <w:proofErr w:type="spellStart"/>
      <w:r w:rsidRPr="00FB4F34">
        <w:rPr>
          <w:rFonts w:ascii="Times New Roman" w:hAnsi="Times New Roman" w:cs="Times New Roman"/>
          <w:sz w:val="28"/>
          <w:szCs w:val="28"/>
        </w:rPr>
        <w:t>старостинського</w:t>
      </w:r>
      <w:proofErr w:type="spellEnd"/>
      <w:r w:rsidRPr="00FB4F34">
        <w:rPr>
          <w:rFonts w:ascii="Times New Roman" w:hAnsi="Times New Roman" w:cs="Times New Roman"/>
          <w:sz w:val="28"/>
          <w:szCs w:val="28"/>
        </w:rPr>
        <w:t xml:space="preserve"> округу; </w:t>
      </w:r>
    </w:p>
    <w:p w14:paraId="38E049F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2.2. про спрямування коштів громади та залучення інших коштів на потреби та розвитку </w:t>
      </w:r>
      <w:proofErr w:type="spellStart"/>
      <w:r w:rsidRPr="00FB4F34">
        <w:rPr>
          <w:rFonts w:ascii="Times New Roman" w:hAnsi="Times New Roman" w:cs="Times New Roman"/>
          <w:sz w:val="28"/>
          <w:szCs w:val="28"/>
        </w:rPr>
        <w:t>старостинського</w:t>
      </w:r>
      <w:proofErr w:type="spellEnd"/>
      <w:r w:rsidRPr="00FB4F34">
        <w:rPr>
          <w:rFonts w:ascii="Times New Roman" w:hAnsi="Times New Roman" w:cs="Times New Roman"/>
          <w:sz w:val="28"/>
          <w:szCs w:val="28"/>
        </w:rPr>
        <w:t xml:space="preserve"> округу; </w:t>
      </w:r>
    </w:p>
    <w:p w14:paraId="0F823E7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2.3. план роботи на наступний звітний період; </w:t>
      </w:r>
    </w:p>
    <w:p w14:paraId="12A2CB0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2.4. результати виконання плану роботи, оголошеного під час попереднього звітування із зазначенням вжитих заходів, а в разі невиконання (часткового виконання) попереднього плану – відповідні причини; </w:t>
      </w:r>
    </w:p>
    <w:p w14:paraId="0A545C36" w14:textId="7E0FE2A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2.5. інші питання місцевого значення. </w:t>
      </w:r>
    </w:p>
    <w:p w14:paraId="42767D9A" w14:textId="77777777" w:rsidR="006A7200" w:rsidRPr="00FB4F34" w:rsidRDefault="006A7200" w:rsidP="00BD64C1">
      <w:pPr>
        <w:spacing w:after="0" w:line="240" w:lineRule="auto"/>
        <w:jc w:val="both"/>
        <w:rPr>
          <w:rFonts w:ascii="Times New Roman" w:hAnsi="Times New Roman" w:cs="Times New Roman"/>
          <w:sz w:val="28"/>
          <w:szCs w:val="28"/>
        </w:rPr>
      </w:pPr>
    </w:p>
    <w:p w14:paraId="616236B7" w14:textId="328C6761" w:rsidR="00BD64C1" w:rsidRPr="00FB4F34" w:rsidRDefault="00BD64C1" w:rsidP="00BD64C1">
      <w:pPr>
        <w:spacing w:after="0" w:line="240" w:lineRule="auto"/>
        <w:jc w:val="center"/>
        <w:outlineLvl w:val="0"/>
        <w:rPr>
          <w:rFonts w:ascii="Times New Roman" w:hAnsi="Times New Roman" w:cs="Times New Roman"/>
          <w:b/>
          <w:sz w:val="28"/>
          <w:szCs w:val="28"/>
        </w:rPr>
      </w:pPr>
      <w:bookmarkStart w:id="58" w:name="_Toc193366499"/>
      <w:r w:rsidRPr="00FB4F34">
        <w:rPr>
          <w:rFonts w:ascii="Times New Roman" w:hAnsi="Times New Roman" w:cs="Times New Roman"/>
          <w:b/>
          <w:sz w:val="28"/>
          <w:szCs w:val="28"/>
        </w:rPr>
        <w:t>РОЗДІЛ VІІІ. УЧАСТЬ ДІТЕЙ ТА МОЛОДІ У МІСЦЕВОМУ САМОВРЯДУВАННІ ТЕРИТОРІАЛЬНОЇ ГРОМАДИ</w:t>
      </w:r>
      <w:bookmarkEnd w:id="58"/>
    </w:p>
    <w:p w14:paraId="4F66CC21" w14:textId="77777777" w:rsidR="00992525" w:rsidRPr="00FB4F34" w:rsidRDefault="00992525" w:rsidP="00BD64C1">
      <w:pPr>
        <w:spacing w:after="0" w:line="240" w:lineRule="auto"/>
        <w:jc w:val="center"/>
        <w:outlineLvl w:val="0"/>
        <w:rPr>
          <w:rFonts w:ascii="Times New Roman" w:hAnsi="Times New Roman" w:cs="Times New Roman"/>
          <w:b/>
          <w:sz w:val="28"/>
          <w:szCs w:val="28"/>
        </w:rPr>
      </w:pPr>
    </w:p>
    <w:p w14:paraId="0FDA060A"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59" w:name="_Toc193366500"/>
      <w:r w:rsidRPr="00FB4F34">
        <w:rPr>
          <w:rFonts w:ascii="Times New Roman" w:hAnsi="Times New Roman" w:cs="Times New Roman"/>
          <w:b/>
          <w:sz w:val="28"/>
          <w:szCs w:val="28"/>
        </w:rPr>
        <w:t>Стаття 49. Права дітей та молоді на участь у місцевому самоврядуванні</w:t>
      </w:r>
      <w:bookmarkEnd w:id="59"/>
    </w:p>
    <w:p w14:paraId="3A267544"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Рада, її посадові особи та виконавчі органи створюють механізми та гарантії залучення дітей та молоді (далі - молоді) до суспільного життя територіальної громади, а також участі у місцевому самоврядуванні та процесі вироблення рішень.</w:t>
      </w:r>
    </w:p>
    <w:p w14:paraId="706D7E0D" w14:textId="76C9694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t>Залучення молоді до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процесу </w:t>
      </w:r>
      <w:r w:rsidR="000266E0" w:rsidRPr="00FB4F34">
        <w:rPr>
          <w:rFonts w:ascii="Times New Roman" w:hAnsi="Times New Roman" w:cs="Times New Roman"/>
          <w:sz w:val="28"/>
          <w:szCs w:val="28"/>
        </w:rPr>
        <w:t>прийнятт</w:t>
      </w:r>
      <w:r w:rsidRPr="00FB4F34">
        <w:rPr>
          <w:rFonts w:ascii="Times New Roman" w:hAnsi="Times New Roman" w:cs="Times New Roman"/>
          <w:sz w:val="28"/>
          <w:szCs w:val="28"/>
        </w:rPr>
        <w:t>я рішень здійснюється через такі механізми, як молодіжні/дитячі ради, студентське та учнівське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залучення молоді у розподіл коштів бюджету територіальної громади, молодіжні центри та простори, проведення консультацій, залучення до реалізації проектів, спрямованих на розвиток територіальної громади, але не обмежуючись ними.</w:t>
      </w:r>
    </w:p>
    <w:p w14:paraId="3389BC73" w14:textId="52751975"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t>З урахуванням основних засад та принципів з охорони дитинства та вимог щодо недискримінації, рада та її виконавчі органи створює належні умови та забезпечує будь-якій дитині, яка досягла такого віку і рівня розвитку, що може висловити свою думку та погляди, право самостійно або у групі дітей вільно виражати їх з усіх питань, віднесених до компетенції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в </w:t>
      </w:r>
      <w:r w:rsidR="00992525" w:rsidRPr="00FB4F34">
        <w:rPr>
          <w:rFonts w:ascii="Times New Roman" w:hAnsi="Times New Roman" w:cs="Times New Roman"/>
          <w:sz w:val="28"/>
          <w:szCs w:val="28"/>
        </w:rPr>
        <w:t>Ічнянській міській</w:t>
      </w:r>
      <w:r w:rsidRPr="00FB4F34">
        <w:rPr>
          <w:rFonts w:ascii="Times New Roman" w:hAnsi="Times New Roman" w:cs="Times New Roman"/>
          <w:sz w:val="28"/>
          <w:szCs w:val="28"/>
        </w:rPr>
        <w:t xml:space="preserve"> територіальній громаді.</w:t>
      </w:r>
    </w:p>
    <w:p w14:paraId="460F47D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w:t>
      </w:r>
      <w:r w:rsidRPr="00FB4F34">
        <w:rPr>
          <w:rFonts w:ascii="Times New Roman" w:hAnsi="Times New Roman" w:cs="Times New Roman"/>
          <w:sz w:val="28"/>
          <w:szCs w:val="28"/>
        </w:rPr>
        <w:tab/>
        <w:t>Молодь інформується радою про результати розгляду порушеного ними питання або наданих пропозицій та отримати роз’яснення щодо можливості їх врахування.</w:t>
      </w:r>
    </w:p>
    <w:p w14:paraId="5343E88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w:t>
      </w:r>
      <w:r w:rsidRPr="00FB4F34">
        <w:rPr>
          <w:rFonts w:ascii="Times New Roman" w:hAnsi="Times New Roman" w:cs="Times New Roman"/>
          <w:sz w:val="28"/>
          <w:szCs w:val="28"/>
        </w:rPr>
        <w:tab/>
        <w:t>Основними завданнями ради в реалізації права молоді на участь у місцевому самоврядуванні є:</w:t>
      </w:r>
    </w:p>
    <w:p w14:paraId="6F3D8D8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ab/>
        <w:t>5.1. створення умов для залучення молоді до громадського, політичного, соціально-економічного, культурного, спортивного життя територіальної громади, популяризація ролі та важливості участі молоді у процесі ухвалення рішень;</w:t>
      </w:r>
    </w:p>
    <w:p w14:paraId="276BCDF0"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ab/>
        <w:t xml:space="preserve">5.2. підтримка молоді в реалізації її соціально-економічного потенціалу, у тому числі для вирішення житлових питань, </w:t>
      </w:r>
      <w:proofErr w:type="spellStart"/>
      <w:r w:rsidRPr="00FB4F34">
        <w:rPr>
          <w:rFonts w:ascii="Times New Roman" w:hAnsi="Times New Roman" w:cs="Times New Roman"/>
          <w:sz w:val="28"/>
          <w:szCs w:val="28"/>
        </w:rPr>
        <w:t>питань</w:t>
      </w:r>
      <w:proofErr w:type="spellEnd"/>
      <w:r w:rsidRPr="00FB4F34">
        <w:rPr>
          <w:rFonts w:ascii="Times New Roman" w:hAnsi="Times New Roman" w:cs="Times New Roman"/>
          <w:sz w:val="28"/>
          <w:szCs w:val="28"/>
        </w:rPr>
        <w:t xml:space="preserve"> професійного розвитку, </w:t>
      </w:r>
      <w:r w:rsidRPr="00FB4F34">
        <w:rPr>
          <w:rFonts w:ascii="Times New Roman" w:hAnsi="Times New Roman" w:cs="Times New Roman"/>
          <w:sz w:val="28"/>
          <w:szCs w:val="28"/>
        </w:rPr>
        <w:lastRenderedPageBreak/>
        <w:t>працевлаштування, задоволення освітніх, медичних, культурних та інших потреб;</w:t>
      </w:r>
    </w:p>
    <w:p w14:paraId="6DC82BC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ab/>
        <w:t>5.3. формування громадянської, національної та культурної ідентичності української молоді;</w:t>
      </w:r>
    </w:p>
    <w:p w14:paraId="3343747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ab/>
        <w:t>5.4. сприяння інституційному розвитку молодіжних та дитячих громадських об'єднань, молодіжних центрів, посилення їхньої ролі у процесі соціалізації молоді;</w:t>
      </w:r>
    </w:p>
    <w:p w14:paraId="3DD7BBB1" w14:textId="5B8EF189"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ab/>
        <w:t>5.5. розвиток молодіжної інфраструктури.</w:t>
      </w:r>
    </w:p>
    <w:p w14:paraId="15D4FF9F" w14:textId="77777777" w:rsidR="009C3B73" w:rsidRPr="00FB4F34" w:rsidRDefault="009C3B73" w:rsidP="00BD64C1">
      <w:pPr>
        <w:spacing w:after="0" w:line="240" w:lineRule="auto"/>
        <w:jc w:val="both"/>
        <w:rPr>
          <w:rFonts w:ascii="Times New Roman" w:hAnsi="Times New Roman" w:cs="Times New Roman"/>
          <w:sz w:val="28"/>
          <w:szCs w:val="28"/>
        </w:rPr>
      </w:pPr>
    </w:p>
    <w:p w14:paraId="18485390"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0" w:name="_Toc193366501"/>
      <w:r w:rsidRPr="00FB4F34">
        <w:rPr>
          <w:rFonts w:ascii="Times New Roman" w:hAnsi="Times New Roman" w:cs="Times New Roman"/>
          <w:b/>
          <w:sz w:val="28"/>
          <w:szCs w:val="28"/>
        </w:rPr>
        <w:t>Стаття 50. Механізми участі молоді у місцевому самоврядуванні</w:t>
      </w:r>
      <w:bookmarkEnd w:id="60"/>
    </w:p>
    <w:p w14:paraId="29BA821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Участь молоді у місцевому самоврядуванні забезпечується шляхом врахування позиції молоді під час прийняття рішень, що їх стосуються, зокрема, щодо питань молодіжної, освітньої, спортивної, культурної політик та питань благоустрою територій. А також залучення молоді до реалізації рішень, що їх стосуються, зокрема, щодо питань молодіжної, освітньої, спортивної, культурної політик, питань благоустрою територій та інше.</w:t>
      </w:r>
    </w:p>
    <w:p w14:paraId="731EABB0"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t>Механізми та інструменти участі молоді у місцевому самоврядуванні:</w:t>
      </w:r>
    </w:p>
    <w:p w14:paraId="7AAD6343" w14:textId="25068D93"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2.1. інформування про рішення та дії ради, її органів та посадових осіб, що стосуються молоді, шляхом оприлюднення відповідної інформації на офіційному </w:t>
      </w:r>
      <w:proofErr w:type="spellStart"/>
      <w:r w:rsidRPr="00FB4F34">
        <w:rPr>
          <w:rFonts w:ascii="Times New Roman" w:hAnsi="Times New Roman" w:cs="Times New Roman"/>
          <w:sz w:val="28"/>
          <w:szCs w:val="28"/>
        </w:rPr>
        <w:t>вебсайті</w:t>
      </w:r>
      <w:proofErr w:type="spellEnd"/>
      <w:r w:rsidRPr="00FB4F34">
        <w:rPr>
          <w:rFonts w:ascii="Times New Roman" w:hAnsi="Times New Roman" w:cs="Times New Roman"/>
          <w:sz w:val="28"/>
          <w:szCs w:val="28"/>
        </w:rPr>
        <w:t xml:space="preserve"> ради, через засоби масової інформації, соціальні мережі та за допомогою інших доступних засобів та методів комунікації;</w:t>
      </w:r>
    </w:p>
    <w:p w14:paraId="68C609E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2.2. проведення консультацій, у тому числі електронних, іншими заінтересованими сторонами, проведення опитувань та інших заходів із залученням молоді тощо;</w:t>
      </w:r>
    </w:p>
    <w:p w14:paraId="1077F4C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2.3 налагодження діалогу з молоддю шляхом підтримки молодіжних ініціатив, утворення молодіжних/дитячих рад, призначення радників з питань молоді, проведення громадських слухань, публічних обговорень, створення робочих груп із залученням суб’єктів молодіжної роботи під час розгляду питань, що їх стосуються, зокрема, щодо питань молодіжної, освітньої, спортивної, культурної політик, питань благоустрою територій та інших;</w:t>
      </w:r>
    </w:p>
    <w:p w14:paraId="64F595A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2.4. забезпечення представництва молоді у складі консультативно-дорадчих органів, що утворюються радою з питань молодіжної, освітньої, спортивної, культурної політик та питань благоустрою територій;</w:t>
      </w:r>
    </w:p>
    <w:p w14:paraId="3C7A5BE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2.5. участі в студентському/учнівському самоврядуванні;  </w:t>
      </w:r>
    </w:p>
    <w:p w14:paraId="3D2507B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2.6. запровадження шкільного громадського бюджету. </w:t>
      </w:r>
    </w:p>
    <w:p w14:paraId="50A59394" w14:textId="535F76B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Молодь, якій виповнилося 14 років, має право ініціювати та брати участь у таких формах участі територіальної громади у вирішенні питань місцевого значення, як місцева ініціатива, громадські слухання, публічні консультації, </w:t>
      </w:r>
      <w:proofErr w:type="spellStart"/>
      <w:r w:rsidRPr="00FB4F34">
        <w:rPr>
          <w:rFonts w:ascii="Times New Roman" w:hAnsi="Times New Roman" w:cs="Times New Roman"/>
          <w:sz w:val="28"/>
          <w:szCs w:val="28"/>
        </w:rPr>
        <w:t>консультативно</w:t>
      </w:r>
      <w:proofErr w:type="spellEnd"/>
      <w:r w:rsidRPr="00FB4F34">
        <w:rPr>
          <w:rFonts w:ascii="Times New Roman" w:hAnsi="Times New Roman" w:cs="Times New Roman"/>
          <w:sz w:val="28"/>
          <w:szCs w:val="28"/>
        </w:rPr>
        <w:t xml:space="preserve"> дорадчий орган при органі та/або посадовій особі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та в інших формах участі, що не суперечать закону.</w:t>
      </w:r>
    </w:p>
    <w:p w14:paraId="7B1B7306" w14:textId="77777777" w:rsidR="00BD64C1" w:rsidRPr="00FB4F34" w:rsidRDefault="00BD64C1" w:rsidP="00BD64C1">
      <w:pPr>
        <w:spacing w:after="0" w:line="240" w:lineRule="auto"/>
        <w:jc w:val="both"/>
        <w:rPr>
          <w:rFonts w:ascii="Times New Roman" w:hAnsi="Times New Roman" w:cs="Times New Roman"/>
          <w:sz w:val="28"/>
          <w:szCs w:val="28"/>
        </w:rPr>
      </w:pPr>
    </w:p>
    <w:p w14:paraId="67189A59" w14:textId="77777777"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1" w:name="_Toc193366502"/>
      <w:r w:rsidRPr="00FB4F34">
        <w:rPr>
          <w:rFonts w:ascii="Times New Roman" w:hAnsi="Times New Roman" w:cs="Times New Roman"/>
          <w:b/>
          <w:sz w:val="28"/>
          <w:szCs w:val="28"/>
        </w:rPr>
        <w:t>Стаття 51. Молодіжна рада</w:t>
      </w:r>
      <w:bookmarkEnd w:id="61"/>
    </w:p>
    <w:p w14:paraId="35E63B33"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Молодіжна рада – це молодіжний консультативно-дорадчий орган, що утворюється при раді з метою залучення молоді до формування та реалізації молодіжної політики та питань, які стосуються молоді.</w:t>
      </w:r>
    </w:p>
    <w:p w14:paraId="5C79D87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lastRenderedPageBreak/>
        <w:t>2. Рада затверджує положення про молодіжну раду та здійснює організаційно-методичне забезпечення її діяльності.</w:t>
      </w:r>
    </w:p>
    <w:p w14:paraId="497204E7"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 Молодіжна рада:</w:t>
      </w:r>
    </w:p>
    <w:p w14:paraId="3632EA2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 сприяє реалізації права молоді на участь у місцевому самоврядуванні;</w:t>
      </w:r>
    </w:p>
    <w:p w14:paraId="5A4EE5D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3.2. вносить до ради пропозиції щодо організації консультацій з молоддю;</w:t>
      </w:r>
    </w:p>
    <w:p w14:paraId="1FD5327E"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3.3. надає пропозиції, висновки, рекомендації щодо питань, що стосуються молоді та вправі ініціювати питання на розгляд ради;</w:t>
      </w:r>
    </w:p>
    <w:p w14:paraId="50FED22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3.4. розробляє спільно з молодіжними, дитячими громадськими об’єднаннями та іншими суб’єктами, що здійснюють молодіжну роботу пропозиції щодо пріоритетів розвитку молодіжної сфери та інших питань, які їх стосуються, зокрема, щодо питань молодіжної, освітньої, спортивної, культурної політик та питань благоустрою територій;</w:t>
      </w:r>
    </w:p>
    <w:p w14:paraId="5AD02B55"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3.5. здійснює моніторинг і оцінку ефективності розвитку молодіжної сфери;</w:t>
      </w:r>
    </w:p>
    <w:p w14:paraId="7F1B329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3.6. бере участь у розробленні проектів нормативно-правових актів, спрямованих на розвиток молодіжної сфери;</w:t>
      </w:r>
    </w:p>
    <w:p w14:paraId="516FEAF2"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3.7. вивчає стан виконання законів України, інших нормативно-правових актів, що стосуються молоді;</w:t>
      </w:r>
    </w:p>
    <w:p w14:paraId="4D9532E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3.8. налагоджує міжрегіональні та міжнародні зв'язки з питань реалізації молодіжної політики міста.</w:t>
      </w:r>
    </w:p>
    <w:p w14:paraId="6FCFDFA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3.9. виконує інші завдання, визначені положенням про молодіжну раду.</w:t>
      </w:r>
    </w:p>
    <w:p w14:paraId="14C4DC6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3.10. Молодіжна рада діє на засадах добровільності, відкритості, прозорості та звітує перед громадськістю про свою діяльність не менше одного разу на рік.</w:t>
      </w:r>
    </w:p>
    <w:p w14:paraId="5F48D65A" w14:textId="28F58963" w:rsidR="00BD64C1" w:rsidRPr="00FB4F34" w:rsidRDefault="00BD64C1" w:rsidP="00BD64C1">
      <w:pPr>
        <w:spacing w:after="0" w:line="240" w:lineRule="auto"/>
        <w:jc w:val="both"/>
        <w:rPr>
          <w:rFonts w:ascii="Times New Roman" w:hAnsi="Times New Roman" w:cs="Times New Roman"/>
          <w:b/>
          <w:sz w:val="28"/>
          <w:szCs w:val="28"/>
        </w:rPr>
      </w:pPr>
      <w:r w:rsidRPr="00FB4F34">
        <w:rPr>
          <w:rFonts w:ascii="Times New Roman" w:hAnsi="Times New Roman" w:cs="Times New Roman"/>
          <w:sz w:val="28"/>
          <w:szCs w:val="28"/>
        </w:rPr>
        <w:t xml:space="preserve">3.11. </w:t>
      </w:r>
      <w:r w:rsidR="00614676" w:rsidRPr="00FB4F34">
        <w:rPr>
          <w:rFonts w:ascii="Times New Roman" w:hAnsi="Times New Roman" w:cs="Times New Roman"/>
          <w:sz w:val="28"/>
          <w:szCs w:val="28"/>
        </w:rPr>
        <w:t xml:space="preserve">Міський </w:t>
      </w:r>
      <w:r w:rsidRPr="00FB4F34">
        <w:rPr>
          <w:rFonts w:ascii="Times New Roman" w:hAnsi="Times New Roman" w:cs="Times New Roman"/>
          <w:sz w:val="28"/>
          <w:szCs w:val="28"/>
        </w:rPr>
        <w:t xml:space="preserve">голова може призначати радника з питань молоді </w:t>
      </w:r>
      <w:r w:rsidR="000C68FF" w:rsidRPr="00FB4F34">
        <w:rPr>
          <w:rFonts w:ascii="Times New Roman" w:hAnsi="Times New Roman" w:cs="Times New Roman"/>
          <w:sz w:val="28"/>
          <w:szCs w:val="28"/>
        </w:rPr>
        <w:t xml:space="preserve">у порядку, </w:t>
      </w:r>
      <w:r w:rsidR="00D80C7F" w:rsidRPr="00FB4F34">
        <w:rPr>
          <w:rFonts w:ascii="Times New Roman" w:hAnsi="Times New Roman" w:cs="Times New Roman"/>
          <w:sz w:val="28"/>
          <w:szCs w:val="28"/>
        </w:rPr>
        <w:t>передбачено</w:t>
      </w:r>
      <w:r w:rsidR="000C68FF" w:rsidRPr="00FB4F34">
        <w:rPr>
          <w:rFonts w:ascii="Times New Roman" w:hAnsi="Times New Roman" w:cs="Times New Roman"/>
          <w:sz w:val="28"/>
          <w:szCs w:val="28"/>
        </w:rPr>
        <w:t>му</w:t>
      </w:r>
      <w:r w:rsidR="00D80C7F" w:rsidRPr="00FB4F34">
        <w:rPr>
          <w:rFonts w:ascii="Times New Roman" w:hAnsi="Times New Roman" w:cs="Times New Roman"/>
          <w:sz w:val="28"/>
          <w:szCs w:val="28"/>
        </w:rPr>
        <w:t xml:space="preserve"> чинним законодавством</w:t>
      </w:r>
      <w:r w:rsidRPr="00FB4F34">
        <w:rPr>
          <w:rFonts w:ascii="Times New Roman" w:hAnsi="Times New Roman" w:cs="Times New Roman"/>
          <w:sz w:val="28"/>
          <w:szCs w:val="28"/>
        </w:rPr>
        <w:t>.</w:t>
      </w:r>
    </w:p>
    <w:p w14:paraId="6424E18F" w14:textId="77777777" w:rsidR="00D80C7F" w:rsidRPr="00FB4F34" w:rsidRDefault="00D80C7F" w:rsidP="00BD64C1">
      <w:pPr>
        <w:spacing w:after="0" w:line="240" w:lineRule="auto"/>
        <w:jc w:val="center"/>
        <w:outlineLvl w:val="1"/>
        <w:rPr>
          <w:rFonts w:ascii="Times New Roman" w:hAnsi="Times New Roman" w:cs="Times New Roman"/>
          <w:b/>
          <w:sz w:val="28"/>
          <w:szCs w:val="28"/>
        </w:rPr>
      </w:pPr>
      <w:bookmarkStart w:id="62" w:name="_Toc193366503"/>
    </w:p>
    <w:p w14:paraId="0854209A" w14:textId="37E4EB55" w:rsidR="00BD64C1" w:rsidRPr="00FB4F34" w:rsidRDefault="00BD64C1" w:rsidP="00BD64C1">
      <w:pPr>
        <w:spacing w:after="0" w:line="240" w:lineRule="auto"/>
        <w:jc w:val="center"/>
        <w:outlineLvl w:val="1"/>
        <w:rPr>
          <w:rFonts w:ascii="Times New Roman" w:hAnsi="Times New Roman" w:cs="Times New Roman"/>
          <w:b/>
          <w:sz w:val="28"/>
          <w:szCs w:val="28"/>
        </w:rPr>
      </w:pPr>
      <w:r w:rsidRPr="00FB4F34">
        <w:rPr>
          <w:rFonts w:ascii="Times New Roman" w:hAnsi="Times New Roman" w:cs="Times New Roman"/>
          <w:b/>
          <w:sz w:val="28"/>
          <w:szCs w:val="28"/>
        </w:rPr>
        <w:t>Стаття 52. Молодіжні центри та простори</w:t>
      </w:r>
      <w:bookmarkEnd w:id="62"/>
    </w:p>
    <w:p w14:paraId="1E73689F" w14:textId="46D476B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 На території </w:t>
      </w:r>
      <w:r w:rsidR="00514B90" w:rsidRPr="00FB4F34">
        <w:rPr>
          <w:rFonts w:ascii="Times New Roman" w:hAnsi="Times New Roman" w:cs="Times New Roman"/>
          <w:sz w:val="28"/>
          <w:szCs w:val="28"/>
        </w:rPr>
        <w:t xml:space="preserve">Ічнянської міської </w:t>
      </w:r>
      <w:r w:rsidRPr="00FB4F34">
        <w:rPr>
          <w:rFonts w:ascii="Times New Roman" w:hAnsi="Times New Roman" w:cs="Times New Roman"/>
          <w:sz w:val="28"/>
          <w:szCs w:val="28"/>
        </w:rPr>
        <w:t>територіальної громади радою можуть створюватись молодіжні центри та простори. Вони утворюються та діють з метою забезпечення рівного доступу молоді до послуг, що надаються молодіжними центрами, раціонального та ефективного використання ресурсів, формування умов для комфортного, безпечного та інклюзивного молодіжного середовища відкритих можливостей, яке плекає національну ідентичність та європейські демократичні принципи, створення безпечних, інклюзивних та креативних інфраструктурних об'єктів для змістовного проведення часу кожною молодою людиною, загальної координації їхньої діяльності, розвитку та підтримки молодіжних ініціатив.</w:t>
      </w:r>
    </w:p>
    <w:p w14:paraId="4C8169D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З метою розвитку молодіжної інфраструктури рада та її виконавчі органи, заклади освіти, позашкільної освіти, культури, охорони здоров’я, фізичної культури і спорту, підприємства, установи та організації незалежно від форми власності та підпорядкування можуть організовувати роботу молодіжних просторів.</w:t>
      </w:r>
    </w:p>
    <w:p w14:paraId="1BC61AED" w14:textId="20C6690F"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Порядок функціонування молодіжного простору визначається власником (</w:t>
      </w:r>
      <w:proofErr w:type="spellStart"/>
      <w:r w:rsidRPr="00FB4F34">
        <w:rPr>
          <w:rFonts w:ascii="Times New Roman" w:hAnsi="Times New Roman" w:cs="Times New Roman"/>
          <w:sz w:val="28"/>
          <w:szCs w:val="28"/>
        </w:rPr>
        <w:t>балансоутримувачем</w:t>
      </w:r>
      <w:proofErr w:type="spellEnd"/>
      <w:r w:rsidRPr="00FB4F34">
        <w:rPr>
          <w:rFonts w:ascii="Times New Roman" w:hAnsi="Times New Roman" w:cs="Times New Roman"/>
          <w:sz w:val="28"/>
          <w:szCs w:val="28"/>
        </w:rPr>
        <w:t xml:space="preserve">, розпорядником) будівель, споруд, інших приміщень чи земельних ділянок, на базі яких організовано молодіжний простір та відповідно до прийнятих стандартів роботи молодіжних просторів. </w:t>
      </w:r>
    </w:p>
    <w:p w14:paraId="76B9348B" w14:textId="77777777" w:rsidR="00CA5100" w:rsidRPr="00FB4F34" w:rsidRDefault="00CA5100" w:rsidP="00BD64C1">
      <w:pPr>
        <w:spacing w:after="0" w:line="240" w:lineRule="auto"/>
        <w:jc w:val="both"/>
        <w:rPr>
          <w:rFonts w:ascii="Times New Roman" w:hAnsi="Times New Roman" w:cs="Times New Roman"/>
          <w:sz w:val="28"/>
          <w:szCs w:val="28"/>
        </w:rPr>
      </w:pPr>
    </w:p>
    <w:p w14:paraId="294CCC09" w14:textId="02B288B1" w:rsidR="00BD64C1" w:rsidRPr="00FB4F34" w:rsidRDefault="00BD64C1" w:rsidP="00BD64C1">
      <w:pPr>
        <w:spacing w:after="0" w:line="240" w:lineRule="auto"/>
        <w:jc w:val="center"/>
        <w:outlineLvl w:val="0"/>
        <w:rPr>
          <w:rFonts w:ascii="Times New Roman" w:hAnsi="Times New Roman" w:cs="Times New Roman"/>
          <w:b/>
          <w:sz w:val="28"/>
          <w:szCs w:val="28"/>
        </w:rPr>
      </w:pPr>
      <w:bookmarkStart w:id="63" w:name="_Toc193366504"/>
      <w:r w:rsidRPr="00FB4F34">
        <w:rPr>
          <w:rFonts w:ascii="Times New Roman" w:hAnsi="Times New Roman" w:cs="Times New Roman"/>
          <w:b/>
          <w:sz w:val="28"/>
          <w:szCs w:val="28"/>
        </w:rPr>
        <w:t>РОЗДІЛ IX. ПОЛІТИКА ДОРОЧЕСНОСТІ В ГРОМАДІ</w:t>
      </w:r>
      <w:bookmarkEnd w:id="63"/>
    </w:p>
    <w:p w14:paraId="16329125" w14:textId="77777777" w:rsidR="00CA5100" w:rsidRPr="00FB4F34" w:rsidRDefault="00CA5100" w:rsidP="00BD64C1">
      <w:pPr>
        <w:spacing w:after="0" w:line="240" w:lineRule="auto"/>
        <w:jc w:val="center"/>
        <w:outlineLvl w:val="0"/>
        <w:rPr>
          <w:rFonts w:ascii="Times New Roman" w:hAnsi="Times New Roman" w:cs="Times New Roman"/>
          <w:b/>
          <w:sz w:val="28"/>
          <w:szCs w:val="28"/>
        </w:rPr>
      </w:pPr>
    </w:p>
    <w:p w14:paraId="023C4C1E" w14:textId="69E520EC"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4" w:name="_Toc193366505"/>
      <w:r w:rsidRPr="00FB4F34">
        <w:rPr>
          <w:rFonts w:ascii="Times New Roman" w:hAnsi="Times New Roman" w:cs="Times New Roman"/>
          <w:b/>
          <w:sz w:val="28"/>
          <w:szCs w:val="28"/>
        </w:rPr>
        <w:t>Стаття 5</w:t>
      </w:r>
      <w:r w:rsidR="00D43911">
        <w:rPr>
          <w:rFonts w:ascii="Times New Roman" w:hAnsi="Times New Roman" w:cs="Times New Roman"/>
          <w:b/>
          <w:sz w:val="28"/>
          <w:szCs w:val="28"/>
        </w:rPr>
        <w:t>3</w:t>
      </w:r>
      <w:r w:rsidRPr="00FB4F34">
        <w:rPr>
          <w:rFonts w:ascii="Times New Roman" w:hAnsi="Times New Roman" w:cs="Times New Roman"/>
          <w:b/>
          <w:sz w:val="28"/>
          <w:szCs w:val="28"/>
        </w:rPr>
        <w:t>. Завдання громади з розбудови доброчесності</w:t>
      </w:r>
      <w:bookmarkEnd w:id="64"/>
    </w:p>
    <w:p w14:paraId="5E40BC04" w14:textId="25D7C7C6"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Завданнями з розбудови доброчесності на території громади є:</w:t>
      </w:r>
    </w:p>
    <w:p w14:paraId="7479CA3B" w14:textId="1E24FB9A"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1.1. забезпечення ефективного та доброчесного </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7F503609"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1.2. формування нульової толерантності до корупції;</w:t>
      </w:r>
    </w:p>
    <w:p w14:paraId="4335FA2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1.3. забезпечення відкритості та прозорості;</w:t>
      </w:r>
    </w:p>
    <w:p w14:paraId="08CB2A0D"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1.4. впровадження системного підходу та превентивних заходів щодо запобігання і виявлення корупції;</w:t>
      </w:r>
    </w:p>
    <w:p w14:paraId="7518F3CF" w14:textId="517D28AC"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1.5. усунення корупційних чинників у процедурах закупівель.</w:t>
      </w:r>
    </w:p>
    <w:p w14:paraId="498E2314" w14:textId="77777777" w:rsidR="00CA5100" w:rsidRPr="00FB4F34" w:rsidRDefault="00CA5100" w:rsidP="00BD64C1">
      <w:pPr>
        <w:spacing w:after="0" w:line="240" w:lineRule="auto"/>
        <w:jc w:val="both"/>
        <w:rPr>
          <w:rFonts w:ascii="Times New Roman" w:hAnsi="Times New Roman" w:cs="Times New Roman"/>
          <w:sz w:val="28"/>
          <w:szCs w:val="28"/>
        </w:rPr>
      </w:pPr>
    </w:p>
    <w:p w14:paraId="594E4A27" w14:textId="54F76A4D"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5" w:name="_Toc193366506"/>
      <w:r w:rsidRPr="00FB4F34">
        <w:rPr>
          <w:rFonts w:ascii="Times New Roman" w:hAnsi="Times New Roman" w:cs="Times New Roman"/>
          <w:b/>
          <w:sz w:val="28"/>
          <w:szCs w:val="28"/>
        </w:rPr>
        <w:t>Стаття 5</w:t>
      </w:r>
      <w:r w:rsidR="00D43911">
        <w:rPr>
          <w:rFonts w:ascii="Times New Roman" w:hAnsi="Times New Roman" w:cs="Times New Roman"/>
          <w:b/>
          <w:sz w:val="28"/>
          <w:szCs w:val="28"/>
        </w:rPr>
        <w:t>4</w:t>
      </w:r>
      <w:r w:rsidRPr="00FB4F34">
        <w:rPr>
          <w:rFonts w:ascii="Times New Roman" w:hAnsi="Times New Roman" w:cs="Times New Roman"/>
          <w:b/>
          <w:sz w:val="28"/>
          <w:szCs w:val="28"/>
        </w:rPr>
        <w:t>. Шляхи розбудови доброчесності</w:t>
      </w:r>
      <w:bookmarkEnd w:id="65"/>
    </w:p>
    <w:p w14:paraId="2B7FA10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Дотримання Конституції та законів України, вчинення дій лише на підставі, в межах повноважень та у спосіб, що передбачений Конституцією та законодавством України.</w:t>
      </w:r>
    </w:p>
    <w:p w14:paraId="5A520BE5" w14:textId="079BF544"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 Дотримання принципів та правил етичної поведінки серед посадових осіб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189F356C" w14:textId="42DB4D0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3. Дотримання принципів доброчесної управлінської діяльності, заснованих на принципах доброго </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w:t>
      </w:r>
    </w:p>
    <w:p w14:paraId="2ED132E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4. Застосування широкої </w:t>
      </w:r>
      <w:proofErr w:type="spellStart"/>
      <w:r w:rsidRPr="00FB4F34">
        <w:rPr>
          <w:rFonts w:ascii="Times New Roman" w:hAnsi="Times New Roman" w:cs="Times New Roman"/>
          <w:sz w:val="28"/>
          <w:szCs w:val="28"/>
        </w:rPr>
        <w:t>інклюзивності</w:t>
      </w:r>
      <w:proofErr w:type="spellEnd"/>
      <w:r w:rsidRPr="00FB4F34">
        <w:rPr>
          <w:rFonts w:ascii="Times New Roman" w:hAnsi="Times New Roman" w:cs="Times New Roman"/>
          <w:sz w:val="28"/>
          <w:szCs w:val="28"/>
        </w:rPr>
        <w:t xml:space="preserve"> при виробленні політик та рішень, що передбачає залучення якомога більшої кількості жителів громади. </w:t>
      </w:r>
    </w:p>
    <w:p w14:paraId="2A9B548A"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5. Дотримання вимог законодавства у сфері запобігання і протидії корупції.</w:t>
      </w:r>
    </w:p>
    <w:p w14:paraId="2406EC94"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6. Забезпечення доступу громадян до публічної інформації.</w:t>
      </w:r>
    </w:p>
    <w:p w14:paraId="38AEB751" w14:textId="6CE492E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7. Підвищення якості надання адміністративних послуг.</w:t>
      </w:r>
    </w:p>
    <w:p w14:paraId="17E388B3" w14:textId="77777777" w:rsidR="00CA5100" w:rsidRPr="00FB4F34" w:rsidRDefault="00CA5100" w:rsidP="00BD64C1">
      <w:pPr>
        <w:spacing w:after="0" w:line="240" w:lineRule="auto"/>
        <w:jc w:val="both"/>
        <w:rPr>
          <w:rFonts w:ascii="Times New Roman" w:hAnsi="Times New Roman" w:cs="Times New Roman"/>
          <w:sz w:val="28"/>
          <w:szCs w:val="28"/>
        </w:rPr>
      </w:pPr>
    </w:p>
    <w:p w14:paraId="21BB7831" w14:textId="08EA7AF8"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6" w:name="_Toc193366507"/>
      <w:r w:rsidRPr="00FB4F34">
        <w:rPr>
          <w:rFonts w:ascii="Times New Roman" w:hAnsi="Times New Roman" w:cs="Times New Roman"/>
          <w:b/>
          <w:sz w:val="28"/>
          <w:szCs w:val="28"/>
        </w:rPr>
        <w:t>Стаття 5</w:t>
      </w:r>
      <w:r w:rsidR="00D43911">
        <w:rPr>
          <w:rFonts w:ascii="Times New Roman" w:hAnsi="Times New Roman" w:cs="Times New Roman"/>
          <w:b/>
          <w:sz w:val="28"/>
          <w:szCs w:val="28"/>
        </w:rPr>
        <w:t>5</w:t>
      </w:r>
      <w:r w:rsidRPr="00FB4F34">
        <w:rPr>
          <w:rFonts w:ascii="Times New Roman" w:hAnsi="Times New Roman" w:cs="Times New Roman"/>
          <w:b/>
          <w:sz w:val="28"/>
          <w:szCs w:val="28"/>
        </w:rPr>
        <w:t>. Заходи з доброчесності ради</w:t>
      </w:r>
      <w:bookmarkEnd w:id="66"/>
    </w:p>
    <w:p w14:paraId="2FFEBA81"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 Заходи з доброчесності ради:</w:t>
      </w:r>
    </w:p>
    <w:p w14:paraId="5A45C45F"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1.1. впровадження ефективних інструментів для розбудови доброчесності;</w:t>
      </w:r>
    </w:p>
    <w:p w14:paraId="418B64BA" w14:textId="30838EDD"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1.2. запобігання незаконному збагаченню через забезпечення контролю щодо подання декларацій осіб, уповноважених на виконання функцій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1BA402D9" w14:textId="762B398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1.3. забезпечення відкритості та прозорості діяльності органу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7E0DF90C"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 xml:space="preserve">1.4. забезпечення переваги інтересів територіальної громади над приватними інтересами посадових осіб; </w:t>
      </w:r>
    </w:p>
    <w:p w14:paraId="791846BB"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1.5. запобігання корупції у сфері добору кадрів та забезпечення професійності кадрів;</w:t>
      </w:r>
    </w:p>
    <w:p w14:paraId="335E5A10" w14:textId="7585F890"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1.6. запобігання корупції у вразливих до корупційних правопорушень сферах діяльності органів місцевого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w:t>
      </w:r>
    </w:p>
    <w:p w14:paraId="45B1E178"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1.7. забезпечення залучення громадськості до формування, реалізації, оцінки політики доброчесності;</w:t>
      </w:r>
    </w:p>
    <w:p w14:paraId="54238146" w14:textId="77777777" w:rsidR="00BD64C1" w:rsidRPr="00FB4F34" w:rsidRDefault="00BD64C1" w:rsidP="00BD64C1">
      <w:pPr>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1.8. забезпечення розробки, прийняття та ефективного впровадження антикорупційної програми та заходів.</w:t>
      </w:r>
    </w:p>
    <w:p w14:paraId="4E372DBE" w14:textId="77777777" w:rsidR="00CA5100" w:rsidRPr="00FB4F34" w:rsidRDefault="00CA5100" w:rsidP="00BD64C1">
      <w:pPr>
        <w:spacing w:after="0" w:line="240" w:lineRule="auto"/>
        <w:jc w:val="both"/>
        <w:rPr>
          <w:rFonts w:ascii="Times New Roman" w:hAnsi="Times New Roman" w:cs="Times New Roman"/>
          <w:sz w:val="28"/>
          <w:szCs w:val="28"/>
        </w:rPr>
      </w:pPr>
    </w:p>
    <w:p w14:paraId="6FB2C010" w14:textId="54B645E8" w:rsidR="00BD64C1" w:rsidRPr="00FB4F34" w:rsidRDefault="00BD64C1" w:rsidP="00BD64C1">
      <w:pPr>
        <w:spacing w:after="0" w:line="240" w:lineRule="auto"/>
        <w:jc w:val="center"/>
        <w:outlineLvl w:val="0"/>
        <w:rPr>
          <w:rFonts w:ascii="Times New Roman" w:hAnsi="Times New Roman" w:cs="Times New Roman"/>
          <w:b/>
          <w:sz w:val="28"/>
          <w:szCs w:val="28"/>
        </w:rPr>
      </w:pPr>
      <w:bookmarkStart w:id="67" w:name="_Toc193366508"/>
      <w:r w:rsidRPr="00FB4F34">
        <w:rPr>
          <w:rFonts w:ascii="Times New Roman" w:hAnsi="Times New Roman" w:cs="Times New Roman"/>
          <w:b/>
          <w:sz w:val="28"/>
          <w:szCs w:val="28"/>
        </w:rPr>
        <w:lastRenderedPageBreak/>
        <w:t>РОЗДІЛ Х. ЗАКЛЮЧНІ ПОЛОЖЕННЯ</w:t>
      </w:r>
      <w:bookmarkEnd w:id="67"/>
    </w:p>
    <w:p w14:paraId="6FA4BCAE" w14:textId="77777777" w:rsidR="009244E2" w:rsidRPr="00FB4F34" w:rsidRDefault="009244E2" w:rsidP="00BD64C1">
      <w:pPr>
        <w:spacing w:after="0" w:line="240" w:lineRule="auto"/>
        <w:jc w:val="center"/>
        <w:outlineLvl w:val="0"/>
        <w:rPr>
          <w:rFonts w:ascii="Times New Roman" w:hAnsi="Times New Roman" w:cs="Times New Roman"/>
          <w:b/>
          <w:sz w:val="28"/>
          <w:szCs w:val="28"/>
        </w:rPr>
      </w:pPr>
    </w:p>
    <w:p w14:paraId="377F1156" w14:textId="051FE6E1" w:rsidR="00BD64C1" w:rsidRPr="00FB4F34" w:rsidRDefault="00BD64C1" w:rsidP="00BD64C1">
      <w:pPr>
        <w:spacing w:after="0" w:line="240" w:lineRule="auto"/>
        <w:jc w:val="center"/>
        <w:outlineLvl w:val="1"/>
        <w:rPr>
          <w:rFonts w:ascii="Times New Roman" w:hAnsi="Times New Roman" w:cs="Times New Roman"/>
          <w:b/>
          <w:sz w:val="28"/>
          <w:szCs w:val="28"/>
        </w:rPr>
      </w:pPr>
      <w:bookmarkStart w:id="68" w:name="_Toc193366509"/>
      <w:r w:rsidRPr="00FB4F34">
        <w:rPr>
          <w:rFonts w:ascii="Times New Roman" w:hAnsi="Times New Roman" w:cs="Times New Roman"/>
          <w:b/>
          <w:sz w:val="28"/>
          <w:szCs w:val="28"/>
        </w:rPr>
        <w:t>Стаття 5</w:t>
      </w:r>
      <w:r w:rsidR="00D43911">
        <w:rPr>
          <w:rFonts w:ascii="Times New Roman" w:hAnsi="Times New Roman" w:cs="Times New Roman"/>
          <w:b/>
          <w:sz w:val="28"/>
          <w:szCs w:val="28"/>
        </w:rPr>
        <w:t>6</w:t>
      </w:r>
      <w:r w:rsidRPr="00FB4F34">
        <w:rPr>
          <w:rFonts w:ascii="Times New Roman" w:hAnsi="Times New Roman" w:cs="Times New Roman"/>
          <w:b/>
          <w:sz w:val="28"/>
          <w:szCs w:val="28"/>
        </w:rPr>
        <w:t>. Затвердження та внесення змін до Статуту</w:t>
      </w:r>
      <w:bookmarkEnd w:id="68"/>
    </w:p>
    <w:p w14:paraId="20C8DCE5" w14:textId="4E55CD80" w:rsidR="00BD64C1" w:rsidRPr="00FB4F34" w:rsidRDefault="00BD64C1" w:rsidP="006C3AD0">
      <w:pPr>
        <w:tabs>
          <w:tab w:val="left" w:pos="426"/>
        </w:tabs>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1.</w:t>
      </w:r>
      <w:r w:rsidRPr="00FB4F34">
        <w:rPr>
          <w:rFonts w:ascii="Times New Roman" w:hAnsi="Times New Roman" w:cs="Times New Roman"/>
          <w:sz w:val="28"/>
          <w:szCs w:val="28"/>
        </w:rPr>
        <w:tab/>
        <w:t xml:space="preserve">Затвердження Статуту та внесення змін і доповнень до нього здійснюється радою. Для затвердження </w:t>
      </w:r>
      <w:r w:rsidR="009244E2" w:rsidRPr="00FB4F34">
        <w:rPr>
          <w:rFonts w:ascii="Times New Roman" w:hAnsi="Times New Roman" w:cs="Times New Roman"/>
          <w:sz w:val="28"/>
          <w:szCs w:val="28"/>
        </w:rPr>
        <w:t>С</w:t>
      </w:r>
      <w:r w:rsidRPr="00FB4F34">
        <w:rPr>
          <w:rFonts w:ascii="Times New Roman" w:hAnsi="Times New Roman" w:cs="Times New Roman"/>
          <w:sz w:val="28"/>
          <w:szCs w:val="28"/>
        </w:rPr>
        <w:t xml:space="preserve">татуту та змін до нього в обов’язковому порядку проводяться громадські слухання. </w:t>
      </w:r>
    </w:p>
    <w:p w14:paraId="54CF1010" w14:textId="6957062E" w:rsidR="00BD64C1" w:rsidRPr="00FB4F34" w:rsidRDefault="00BD64C1" w:rsidP="006C3AD0">
      <w:pPr>
        <w:tabs>
          <w:tab w:val="left" w:pos="426"/>
        </w:tabs>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2.</w:t>
      </w:r>
      <w:r w:rsidRPr="00FB4F34">
        <w:rPr>
          <w:rFonts w:ascii="Times New Roman" w:hAnsi="Times New Roman" w:cs="Times New Roman"/>
          <w:sz w:val="28"/>
          <w:szCs w:val="28"/>
        </w:rPr>
        <w:tab/>
        <w:t xml:space="preserve">Пропозиції щодо внесення змін та доповнень до Статуту мають право подавати на розгляд ради </w:t>
      </w:r>
      <w:r w:rsidR="00ED29C1" w:rsidRPr="00FB4F34">
        <w:rPr>
          <w:rFonts w:ascii="Times New Roman" w:hAnsi="Times New Roman" w:cs="Times New Roman"/>
          <w:sz w:val="28"/>
          <w:szCs w:val="28"/>
        </w:rPr>
        <w:t>міський</w:t>
      </w:r>
      <w:r w:rsidRPr="00FB4F34">
        <w:rPr>
          <w:rFonts w:ascii="Times New Roman" w:hAnsi="Times New Roman" w:cs="Times New Roman"/>
          <w:sz w:val="28"/>
          <w:szCs w:val="28"/>
        </w:rPr>
        <w:t xml:space="preserve"> голова, депутати ради, виконавчий комітет ради та жителі територіальної громади в порядку внесення місцевої ініціативи чи електронної петиції. </w:t>
      </w:r>
    </w:p>
    <w:p w14:paraId="26A80B9B" w14:textId="77777777" w:rsidR="00BD64C1" w:rsidRPr="00FB4F34" w:rsidRDefault="00BD64C1" w:rsidP="006C3AD0">
      <w:pPr>
        <w:tabs>
          <w:tab w:val="left" w:pos="426"/>
        </w:tabs>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3.</w:t>
      </w:r>
      <w:r w:rsidRPr="00FB4F34">
        <w:rPr>
          <w:rFonts w:ascii="Times New Roman" w:hAnsi="Times New Roman" w:cs="Times New Roman"/>
          <w:sz w:val="28"/>
          <w:szCs w:val="28"/>
        </w:rPr>
        <w:tab/>
        <w:t xml:space="preserve">Рішення ради про внесення змін і доповнень до Статуту приймаються більшістю депутатів від загального складу ради. </w:t>
      </w:r>
    </w:p>
    <w:p w14:paraId="3708AD54" w14:textId="77777777" w:rsidR="006C3AD0" w:rsidRPr="00FB4F34" w:rsidRDefault="00BD64C1" w:rsidP="006C3AD0">
      <w:pPr>
        <w:tabs>
          <w:tab w:val="left" w:pos="426"/>
        </w:tabs>
        <w:spacing w:after="0" w:line="240" w:lineRule="auto"/>
        <w:jc w:val="both"/>
        <w:rPr>
          <w:rFonts w:ascii="Times New Roman" w:hAnsi="Times New Roman" w:cs="Times New Roman"/>
          <w:sz w:val="28"/>
          <w:szCs w:val="28"/>
        </w:rPr>
      </w:pPr>
      <w:r w:rsidRPr="00FB4F34">
        <w:rPr>
          <w:rFonts w:ascii="Times New Roman" w:hAnsi="Times New Roman" w:cs="Times New Roman"/>
          <w:sz w:val="28"/>
          <w:szCs w:val="28"/>
        </w:rPr>
        <w:t>4.</w:t>
      </w:r>
      <w:r w:rsidRPr="00FB4F34">
        <w:rPr>
          <w:rFonts w:ascii="Times New Roman" w:hAnsi="Times New Roman" w:cs="Times New Roman"/>
          <w:sz w:val="28"/>
          <w:szCs w:val="28"/>
        </w:rPr>
        <w:tab/>
        <w:t>Рішення про затвердження цього Статуту, текст Статуту та його додатки, а також рішення про внесення змін до Статуту оприлюднюються у порядку, визначеному Закон</w:t>
      </w:r>
      <w:r w:rsidR="006C3AD0" w:rsidRPr="00FB4F34">
        <w:rPr>
          <w:rFonts w:ascii="Times New Roman" w:hAnsi="Times New Roman" w:cs="Times New Roman"/>
          <w:sz w:val="28"/>
          <w:szCs w:val="28"/>
        </w:rPr>
        <w:t>ом</w:t>
      </w:r>
      <w:r w:rsidRPr="00FB4F34">
        <w:rPr>
          <w:rFonts w:ascii="Times New Roman" w:hAnsi="Times New Roman" w:cs="Times New Roman"/>
          <w:sz w:val="28"/>
          <w:szCs w:val="28"/>
        </w:rPr>
        <w:t xml:space="preserve"> України «Про місцеве само</w:t>
      </w:r>
      <w:r w:rsidR="00AB7E88" w:rsidRPr="00FB4F34">
        <w:rPr>
          <w:rFonts w:ascii="Times New Roman" w:hAnsi="Times New Roman" w:cs="Times New Roman"/>
          <w:sz w:val="28"/>
          <w:szCs w:val="28"/>
        </w:rPr>
        <w:t>врядування</w:t>
      </w:r>
      <w:r w:rsidRPr="00FB4F34">
        <w:rPr>
          <w:rFonts w:ascii="Times New Roman" w:hAnsi="Times New Roman" w:cs="Times New Roman"/>
          <w:sz w:val="28"/>
          <w:szCs w:val="28"/>
        </w:rPr>
        <w:t xml:space="preserve"> в Україні». </w:t>
      </w:r>
    </w:p>
    <w:p w14:paraId="0FC23080" w14:textId="6AF14261" w:rsidR="0009255B" w:rsidRPr="00FB4F34" w:rsidRDefault="006C3AD0" w:rsidP="00BD64C1">
      <w:pPr>
        <w:spacing w:after="0" w:line="240" w:lineRule="auto"/>
        <w:jc w:val="both"/>
        <w:rPr>
          <w:rFonts w:ascii="Times New Roman" w:eastAsia="Times New Roman" w:hAnsi="Times New Roman" w:cs="Times New Roman"/>
          <w:b/>
          <w:bCs/>
          <w:sz w:val="28"/>
          <w:szCs w:val="28"/>
        </w:rPr>
      </w:pPr>
      <w:r w:rsidRPr="00FB4F34">
        <w:rPr>
          <w:rFonts w:ascii="Times New Roman" w:hAnsi="Times New Roman" w:cs="Times New Roman"/>
          <w:sz w:val="28"/>
          <w:szCs w:val="28"/>
        </w:rPr>
        <w:t xml:space="preserve">5. </w:t>
      </w:r>
      <w:r w:rsidR="00BD64C1" w:rsidRPr="00FB4F34">
        <w:rPr>
          <w:rFonts w:ascii="Times New Roman" w:hAnsi="Times New Roman" w:cs="Times New Roman"/>
          <w:sz w:val="28"/>
          <w:szCs w:val="28"/>
        </w:rPr>
        <w:t xml:space="preserve">Статут та зміни чи доповнення до нього вводяться у дію </w:t>
      </w:r>
      <w:r w:rsidR="0006306F" w:rsidRPr="00FB4F34">
        <w:rPr>
          <w:rFonts w:ascii="Times New Roman" w:hAnsi="Times New Roman" w:cs="Times New Roman"/>
          <w:sz w:val="28"/>
          <w:szCs w:val="28"/>
        </w:rPr>
        <w:t>у порядку, визначеному Законом України «Про місцеве самоврядування в Україні».</w:t>
      </w:r>
    </w:p>
    <w:p w14:paraId="3D1AA0BE" w14:textId="77777777" w:rsidR="0009255B" w:rsidRDefault="0009255B" w:rsidP="00BD64C1">
      <w:pPr>
        <w:spacing w:after="0" w:line="240" w:lineRule="auto"/>
        <w:jc w:val="both"/>
        <w:rPr>
          <w:rFonts w:ascii="Times New Roman" w:eastAsia="Times New Roman" w:hAnsi="Times New Roman" w:cs="Times New Roman"/>
          <w:b/>
          <w:bCs/>
          <w:color w:val="000000"/>
          <w:sz w:val="28"/>
          <w:szCs w:val="28"/>
        </w:rPr>
      </w:pPr>
    </w:p>
    <w:p w14:paraId="5847D943" w14:textId="27CB4B75" w:rsidR="00BD64C1" w:rsidRPr="00BD64C1" w:rsidRDefault="00ED29C1" w:rsidP="00BD64C1">
      <w:pPr>
        <w:spacing w:after="0" w:line="240" w:lineRule="auto"/>
        <w:jc w:val="both"/>
        <w:rPr>
          <w:rFonts w:ascii="Times New Roman" w:hAnsi="Times New Roman" w:cs="Times New Roman"/>
          <w:sz w:val="28"/>
          <w:szCs w:val="28"/>
        </w:rPr>
      </w:pPr>
      <w:r>
        <w:rPr>
          <w:rFonts w:ascii="Times New Roman" w:eastAsia="Times New Roman" w:hAnsi="Times New Roman" w:cs="Times New Roman"/>
          <w:b/>
          <w:bCs/>
          <w:color w:val="000000"/>
          <w:sz w:val="28"/>
          <w:szCs w:val="28"/>
        </w:rPr>
        <w:t>Міський</w:t>
      </w:r>
      <w:r w:rsidRPr="00417513">
        <w:rPr>
          <w:rFonts w:ascii="Times New Roman" w:eastAsia="Times New Roman" w:hAnsi="Times New Roman" w:cs="Times New Roman"/>
          <w:b/>
          <w:bCs/>
          <w:color w:val="000000"/>
          <w:sz w:val="28"/>
          <w:szCs w:val="28"/>
        </w:rPr>
        <w:t xml:space="preserve"> голова</w:t>
      </w:r>
      <w:r w:rsidRPr="00417513">
        <w:rPr>
          <w:rFonts w:ascii="Times New Roman" w:eastAsia="Times New Roman" w:hAnsi="Times New Roman" w:cs="Times New Roman"/>
          <w:b/>
          <w:bCs/>
          <w:color w:val="565656"/>
          <w:sz w:val="28"/>
          <w:szCs w:val="28"/>
        </w:rPr>
        <w:t>           </w:t>
      </w:r>
      <w:r w:rsidRPr="00417513">
        <w:rPr>
          <w:rFonts w:ascii="Times New Roman" w:eastAsia="Times New Roman" w:hAnsi="Times New Roman" w:cs="Times New Roman"/>
          <w:b/>
          <w:bCs/>
          <w:color w:val="565656"/>
          <w:sz w:val="28"/>
          <w:szCs w:val="28"/>
          <w:lang w:val="ru-RU"/>
        </w:rPr>
        <w:t xml:space="preserve"> </w:t>
      </w:r>
      <w:r>
        <w:rPr>
          <w:rFonts w:ascii="Times New Roman" w:eastAsia="Times New Roman" w:hAnsi="Times New Roman" w:cs="Times New Roman"/>
          <w:b/>
          <w:bCs/>
          <w:color w:val="565656"/>
          <w:sz w:val="28"/>
          <w:szCs w:val="28"/>
          <w:lang w:val="ru-RU"/>
        </w:rPr>
        <w:t xml:space="preserve">                                                    </w:t>
      </w:r>
      <w:r>
        <w:rPr>
          <w:rFonts w:ascii="Times New Roman" w:eastAsia="Times New Roman" w:hAnsi="Times New Roman" w:cs="Times New Roman"/>
          <w:b/>
          <w:bCs/>
          <w:sz w:val="28"/>
          <w:szCs w:val="28"/>
        </w:rPr>
        <w:t>Олена БУТУРЛИМ</w:t>
      </w:r>
    </w:p>
    <w:sectPr w:rsidR="00BD64C1" w:rsidRPr="00BD64C1" w:rsidSect="00CC7C6F">
      <w:footerReference w:type="default" r:id="rId57"/>
      <w:pgSz w:w="11906" w:h="16838"/>
      <w:pgMar w:top="851" w:right="567" w:bottom="851"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C875E" w14:textId="77777777" w:rsidR="00877336" w:rsidRDefault="00877336" w:rsidP="00A6547C">
      <w:pPr>
        <w:spacing w:after="0" w:line="240" w:lineRule="auto"/>
      </w:pPr>
      <w:r>
        <w:separator/>
      </w:r>
    </w:p>
  </w:endnote>
  <w:endnote w:type="continuationSeparator" w:id="0">
    <w:p w14:paraId="1B8663F9" w14:textId="77777777" w:rsidR="00877336" w:rsidRDefault="00877336" w:rsidP="00A65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Nova-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33917"/>
      <w:docPartObj>
        <w:docPartGallery w:val="Page Numbers (Bottom of Page)"/>
        <w:docPartUnique/>
      </w:docPartObj>
    </w:sdtPr>
    <w:sdtEndPr>
      <w:rPr>
        <w:rFonts w:ascii="Times New Roman" w:hAnsi="Times New Roman" w:cs="Times New Roman"/>
      </w:rPr>
    </w:sdtEndPr>
    <w:sdtContent>
      <w:p w14:paraId="305D0405" w14:textId="123F14EF" w:rsidR="0068791C" w:rsidRPr="00B039A3" w:rsidRDefault="0068791C">
        <w:pPr>
          <w:pStyle w:val="a6"/>
          <w:jc w:val="right"/>
          <w:rPr>
            <w:rFonts w:ascii="Times New Roman" w:hAnsi="Times New Roman" w:cs="Times New Roman"/>
          </w:rPr>
        </w:pPr>
        <w:r w:rsidRPr="00B039A3">
          <w:rPr>
            <w:rFonts w:ascii="Times New Roman" w:hAnsi="Times New Roman" w:cs="Times New Roman"/>
          </w:rPr>
          <w:fldChar w:fldCharType="begin"/>
        </w:r>
        <w:r w:rsidRPr="00B039A3">
          <w:rPr>
            <w:rFonts w:ascii="Times New Roman" w:hAnsi="Times New Roman" w:cs="Times New Roman"/>
          </w:rPr>
          <w:instrText>PAGE   \* MERGEFORMAT</w:instrText>
        </w:r>
        <w:r w:rsidRPr="00B039A3">
          <w:rPr>
            <w:rFonts w:ascii="Times New Roman" w:hAnsi="Times New Roman" w:cs="Times New Roman"/>
          </w:rPr>
          <w:fldChar w:fldCharType="separate"/>
        </w:r>
        <w:r w:rsidR="00607EE6" w:rsidRPr="00607EE6">
          <w:rPr>
            <w:rFonts w:ascii="Times New Roman" w:hAnsi="Times New Roman" w:cs="Times New Roman"/>
            <w:noProof/>
            <w:lang w:val="ru-RU"/>
          </w:rPr>
          <w:t>6</w:t>
        </w:r>
        <w:r w:rsidRPr="00B039A3">
          <w:rPr>
            <w:rFonts w:ascii="Times New Roman" w:hAnsi="Times New Roman" w:cs="Times New Roman"/>
          </w:rPr>
          <w:fldChar w:fldCharType="end"/>
        </w:r>
      </w:p>
    </w:sdtContent>
  </w:sdt>
  <w:p w14:paraId="13E99345" w14:textId="77777777" w:rsidR="0068791C" w:rsidRDefault="0068791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D52A3" w14:textId="77777777" w:rsidR="00877336" w:rsidRDefault="00877336" w:rsidP="00A6547C">
      <w:pPr>
        <w:spacing w:after="0" w:line="240" w:lineRule="auto"/>
      </w:pPr>
      <w:r>
        <w:separator/>
      </w:r>
    </w:p>
  </w:footnote>
  <w:footnote w:type="continuationSeparator" w:id="0">
    <w:p w14:paraId="42BF139F" w14:textId="77777777" w:rsidR="00877336" w:rsidRDefault="00877336" w:rsidP="00A654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42868"/>
    <w:multiLevelType w:val="hybridMultilevel"/>
    <w:tmpl w:val="AB2AF70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415EBC"/>
    <w:multiLevelType w:val="hybridMultilevel"/>
    <w:tmpl w:val="78B2A7FC"/>
    <w:lvl w:ilvl="0" w:tplc="0068DA12">
      <w:start w:val="1"/>
      <w:numFmt w:val="decimal"/>
      <w:lvlText w:val="%1."/>
      <w:lvlJc w:val="left"/>
      <w:pPr>
        <w:ind w:left="825" w:hanging="46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4A05F97"/>
    <w:multiLevelType w:val="hybridMultilevel"/>
    <w:tmpl w:val="A14EDEA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2ED"/>
    <w:rsid w:val="0000573C"/>
    <w:rsid w:val="00011E81"/>
    <w:rsid w:val="0001262C"/>
    <w:rsid w:val="0001475B"/>
    <w:rsid w:val="00020A7A"/>
    <w:rsid w:val="00024E73"/>
    <w:rsid w:val="000266E0"/>
    <w:rsid w:val="00034175"/>
    <w:rsid w:val="00042AC8"/>
    <w:rsid w:val="00043AC1"/>
    <w:rsid w:val="00050008"/>
    <w:rsid w:val="0005014D"/>
    <w:rsid w:val="000626F8"/>
    <w:rsid w:val="00062D77"/>
    <w:rsid w:val="0006306F"/>
    <w:rsid w:val="00075C7C"/>
    <w:rsid w:val="00076391"/>
    <w:rsid w:val="00083042"/>
    <w:rsid w:val="00086D4A"/>
    <w:rsid w:val="00086E8F"/>
    <w:rsid w:val="0009255B"/>
    <w:rsid w:val="000B2C8D"/>
    <w:rsid w:val="000B4BF5"/>
    <w:rsid w:val="000B57ED"/>
    <w:rsid w:val="000B7826"/>
    <w:rsid w:val="000B7BBC"/>
    <w:rsid w:val="000C3EE4"/>
    <w:rsid w:val="000C594A"/>
    <w:rsid w:val="000C5F9F"/>
    <w:rsid w:val="000C62ED"/>
    <w:rsid w:val="000C68FF"/>
    <w:rsid w:val="000C76EC"/>
    <w:rsid w:val="000D3DC2"/>
    <w:rsid w:val="000D42B9"/>
    <w:rsid w:val="000E05C2"/>
    <w:rsid w:val="000E1E71"/>
    <w:rsid w:val="000E3338"/>
    <w:rsid w:val="000E4C8E"/>
    <w:rsid w:val="000E64BE"/>
    <w:rsid w:val="000E7576"/>
    <w:rsid w:val="00101B7F"/>
    <w:rsid w:val="00101DBD"/>
    <w:rsid w:val="00107AE7"/>
    <w:rsid w:val="00111922"/>
    <w:rsid w:val="00115C9B"/>
    <w:rsid w:val="00121E2F"/>
    <w:rsid w:val="001263C5"/>
    <w:rsid w:val="00127DE8"/>
    <w:rsid w:val="00133EC4"/>
    <w:rsid w:val="001350F2"/>
    <w:rsid w:val="001403E9"/>
    <w:rsid w:val="001410DE"/>
    <w:rsid w:val="00142372"/>
    <w:rsid w:val="00142FFD"/>
    <w:rsid w:val="001465B4"/>
    <w:rsid w:val="00171E08"/>
    <w:rsid w:val="0017274F"/>
    <w:rsid w:val="001801F9"/>
    <w:rsid w:val="00183CF9"/>
    <w:rsid w:val="00186C1A"/>
    <w:rsid w:val="001911CD"/>
    <w:rsid w:val="001A2D56"/>
    <w:rsid w:val="001A35F8"/>
    <w:rsid w:val="001B0AA5"/>
    <w:rsid w:val="001B2A23"/>
    <w:rsid w:val="001B4A1E"/>
    <w:rsid w:val="001C1F44"/>
    <w:rsid w:val="001D5A65"/>
    <w:rsid w:val="001E2730"/>
    <w:rsid w:val="001E30C2"/>
    <w:rsid w:val="001E39DA"/>
    <w:rsid w:val="001E7DE6"/>
    <w:rsid w:val="001F152C"/>
    <w:rsid w:val="001F3E8B"/>
    <w:rsid w:val="001F4D67"/>
    <w:rsid w:val="001F673F"/>
    <w:rsid w:val="002007D1"/>
    <w:rsid w:val="002066E1"/>
    <w:rsid w:val="0021305F"/>
    <w:rsid w:val="00220545"/>
    <w:rsid w:val="00225B78"/>
    <w:rsid w:val="00236757"/>
    <w:rsid w:val="00245BAD"/>
    <w:rsid w:val="00246DDB"/>
    <w:rsid w:val="00262162"/>
    <w:rsid w:val="00262312"/>
    <w:rsid w:val="00271B37"/>
    <w:rsid w:val="00272C46"/>
    <w:rsid w:val="00273F4D"/>
    <w:rsid w:val="00277BE8"/>
    <w:rsid w:val="00281185"/>
    <w:rsid w:val="00283D08"/>
    <w:rsid w:val="00286C3E"/>
    <w:rsid w:val="002A0265"/>
    <w:rsid w:val="002A1688"/>
    <w:rsid w:val="002B1B92"/>
    <w:rsid w:val="002B544A"/>
    <w:rsid w:val="002C55FB"/>
    <w:rsid w:val="002D0705"/>
    <w:rsid w:val="002E2D3E"/>
    <w:rsid w:val="002E52DB"/>
    <w:rsid w:val="002E5581"/>
    <w:rsid w:val="002F1C30"/>
    <w:rsid w:val="002F2FCC"/>
    <w:rsid w:val="0030348B"/>
    <w:rsid w:val="00303F20"/>
    <w:rsid w:val="00320732"/>
    <w:rsid w:val="0032158D"/>
    <w:rsid w:val="00322EFB"/>
    <w:rsid w:val="003245B8"/>
    <w:rsid w:val="00325253"/>
    <w:rsid w:val="00326DFA"/>
    <w:rsid w:val="0034322B"/>
    <w:rsid w:val="0034341E"/>
    <w:rsid w:val="0036520C"/>
    <w:rsid w:val="0036577A"/>
    <w:rsid w:val="00365D4C"/>
    <w:rsid w:val="00377C08"/>
    <w:rsid w:val="00385C5D"/>
    <w:rsid w:val="00386B58"/>
    <w:rsid w:val="0039115E"/>
    <w:rsid w:val="003929BE"/>
    <w:rsid w:val="00392F96"/>
    <w:rsid w:val="003C29B4"/>
    <w:rsid w:val="003C3F57"/>
    <w:rsid w:val="003C79C3"/>
    <w:rsid w:val="003D7FEF"/>
    <w:rsid w:val="003E06C5"/>
    <w:rsid w:val="003E0FBE"/>
    <w:rsid w:val="003E2376"/>
    <w:rsid w:val="003E2B6D"/>
    <w:rsid w:val="003E7B1B"/>
    <w:rsid w:val="003F0D38"/>
    <w:rsid w:val="003F7322"/>
    <w:rsid w:val="00402C42"/>
    <w:rsid w:val="00407145"/>
    <w:rsid w:val="00422241"/>
    <w:rsid w:val="0042306A"/>
    <w:rsid w:val="00426208"/>
    <w:rsid w:val="00432254"/>
    <w:rsid w:val="0043655F"/>
    <w:rsid w:val="004372A2"/>
    <w:rsid w:val="0044084A"/>
    <w:rsid w:val="0044089D"/>
    <w:rsid w:val="00441EE8"/>
    <w:rsid w:val="004554EF"/>
    <w:rsid w:val="004567D5"/>
    <w:rsid w:val="00457AB8"/>
    <w:rsid w:val="0046436E"/>
    <w:rsid w:val="004669EC"/>
    <w:rsid w:val="00472D99"/>
    <w:rsid w:val="00474AE0"/>
    <w:rsid w:val="00482C75"/>
    <w:rsid w:val="004915C3"/>
    <w:rsid w:val="00493443"/>
    <w:rsid w:val="0049573D"/>
    <w:rsid w:val="0049793B"/>
    <w:rsid w:val="004C0971"/>
    <w:rsid w:val="004C4775"/>
    <w:rsid w:val="004C4F66"/>
    <w:rsid w:val="004C6A7F"/>
    <w:rsid w:val="004C732E"/>
    <w:rsid w:val="004D2D44"/>
    <w:rsid w:val="004E2796"/>
    <w:rsid w:val="004E3942"/>
    <w:rsid w:val="004E594D"/>
    <w:rsid w:val="004F223E"/>
    <w:rsid w:val="004F474E"/>
    <w:rsid w:val="004F4A8F"/>
    <w:rsid w:val="004F4D4C"/>
    <w:rsid w:val="005061F0"/>
    <w:rsid w:val="005126C0"/>
    <w:rsid w:val="00514B90"/>
    <w:rsid w:val="00526795"/>
    <w:rsid w:val="00530444"/>
    <w:rsid w:val="00531710"/>
    <w:rsid w:val="00532734"/>
    <w:rsid w:val="00533C02"/>
    <w:rsid w:val="00537492"/>
    <w:rsid w:val="00537B6B"/>
    <w:rsid w:val="00552629"/>
    <w:rsid w:val="00562219"/>
    <w:rsid w:val="00574DD5"/>
    <w:rsid w:val="00585346"/>
    <w:rsid w:val="005A051C"/>
    <w:rsid w:val="005A42CA"/>
    <w:rsid w:val="005A6E97"/>
    <w:rsid w:val="005A75E8"/>
    <w:rsid w:val="005B0088"/>
    <w:rsid w:val="005C5C31"/>
    <w:rsid w:val="005D374B"/>
    <w:rsid w:val="005F26EB"/>
    <w:rsid w:val="006076BA"/>
    <w:rsid w:val="00607EE6"/>
    <w:rsid w:val="00614676"/>
    <w:rsid w:val="00621D8C"/>
    <w:rsid w:val="00625523"/>
    <w:rsid w:val="00635A6A"/>
    <w:rsid w:val="006455A0"/>
    <w:rsid w:val="00646987"/>
    <w:rsid w:val="00664481"/>
    <w:rsid w:val="00671FD1"/>
    <w:rsid w:val="00674D92"/>
    <w:rsid w:val="00676DFA"/>
    <w:rsid w:val="0068791C"/>
    <w:rsid w:val="00696397"/>
    <w:rsid w:val="006A4C75"/>
    <w:rsid w:val="006A7200"/>
    <w:rsid w:val="006B0AA0"/>
    <w:rsid w:val="006B13A4"/>
    <w:rsid w:val="006B5300"/>
    <w:rsid w:val="006B6629"/>
    <w:rsid w:val="006C16FE"/>
    <w:rsid w:val="006C3AD0"/>
    <w:rsid w:val="006C4884"/>
    <w:rsid w:val="006C5F94"/>
    <w:rsid w:val="006C7F2A"/>
    <w:rsid w:val="006D10DD"/>
    <w:rsid w:val="006D1BCA"/>
    <w:rsid w:val="006D65D2"/>
    <w:rsid w:val="006D70C1"/>
    <w:rsid w:val="006E1A3F"/>
    <w:rsid w:val="006F1084"/>
    <w:rsid w:val="007133B9"/>
    <w:rsid w:val="00716A5E"/>
    <w:rsid w:val="00724AB8"/>
    <w:rsid w:val="00726E7C"/>
    <w:rsid w:val="00746726"/>
    <w:rsid w:val="00747451"/>
    <w:rsid w:val="0075182F"/>
    <w:rsid w:val="00752A1B"/>
    <w:rsid w:val="00753CA1"/>
    <w:rsid w:val="00756E78"/>
    <w:rsid w:val="00761FD2"/>
    <w:rsid w:val="0076385E"/>
    <w:rsid w:val="00764A28"/>
    <w:rsid w:val="00786ED0"/>
    <w:rsid w:val="00794E25"/>
    <w:rsid w:val="00796679"/>
    <w:rsid w:val="007A203F"/>
    <w:rsid w:val="007A29DD"/>
    <w:rsid w:val="007B110A"/>
    <w:rsid w:val="007C1B91"/>
    <w:rsid w:val="007C5B65"/>
    <w:rsid w:val="007D164A"/>
    <w:rsid w:val="007D2123"/>
    <w:rsid w:val="007D4136"/>
    <w:rsid w:val="007D545E"/>
    <w:rsid w:val="007E011A"/>
    <w:rsid w:val="007E185A"/>
    <w:rsid w:val="007F21FB"/>
    <w:rsid w:val="007F6DEB"/>
    <w:rsid w:val="00802970"/>
    <w:rsid w:val="00805A4C"/>
    <w:rsid w:val="0080683D"/>
    <w:rsid w:val="00810410"/>
    <w:rsid w:val="008107F2"/>
    <w:rsid w:val="00823072"/>
    <w:rsid w:val="00824B5F"/>
    <w:rsid w:val="008259B0"/>
    <w:rsid w:val="0083711F"/>
    <w:rsid w:val="00843A51"/>
    <w:rsid w:val="00850DB5"/>
    <w:rsid w:val="00867B80"/>
    <w:rsid w:val="00872E85"/>
    <w:rsid w:val="00877336"/>
    <w:rsid w:val="0088033B"/>
    <w:rsid w:val="00885F95"/>
    <w:rsid w:val="008A04DC"/>
    <w:rsid w:val="008A60FA"/>
    <w:rsid w:val="008B01DC"/>
    <w:rsid w:val="008B527C"/>
    <w:rsid w:val="008B5C57"/>
    <w:rsid w:val="008C4C5B"/>
    <w:rsid w:val="008E17B4"/>
    <w:rsid w:val="008E4A73"/>
    <w:rsid w:val="009007D4"/>
    <w:rsid w:val="0090112A"/>
    <w:rsid w:val="00903139"/>
    <w:rsid w:val="009039C1"/>
    <w:rsid w:val="00904097"/>
    <w:rsid w:val="00905D02"/>
    <w:rsid w:val="009068AC"/>
    <w:rsid w:val="009244E2"/>
    <w:rsid w:val="00924D9E"/>
    <w:rsid w:val="009451E0"/>
    <w:rsid w:val="00946F71"/>
    <w:rsid w:val="00960B78"/>
    <w:rsid w:val="00965513"/>
    <w:rsid w:val="0097286C"/>
    <w:rsid w:val="00976F88"/>
    <w:rsid w:val="009771AC"/>
    <w:rsid w:val="00977472"/>
    <w:rsid w:val="00980AC5"/>
    <w:rsid w:val="00987574"/>
    <w:rsid w:val="00992525"/>
    <w:rsid w:val="009A39D7"/>
    <w:rsid w:val="009A698D"/>
    <w:rsid w:val="009C3B73"/>
    <w:rsid w:val="009C5243"/>
    <w:rsid w:val="009C6833"/>
    <w:rsid w:val="009D00E5"/>
    <w:rsid w:val="009D1F27"/>
    <w:rsid w:val="009D3269"/>
    <w:rsid w:val="009F497C"/>
    <w:rsid w:val="009F74CB"/>
    <w:rsid w:val="00A173BA"/>
    <w:rsid w:val="00A202C4"/>
    <w:rsid w:val="00A21535"/>
    <w:rsid w:val="00A237BD"/>
    <w:rsid w:val="00A327F1"/>
    <w:rsid w:val="00A33111"/>
    <w:rsid w:val="00A345AD"/>
    <w:rsid w:val="00A40439"/>
    <w:rsid w:val="00A40FFA"/>
    <w:rsid w:val="00A5258C"/>
    <w:rsid w:val="00A5431E"/>
    <w:rsid w:val="00A55282"/>
    <w:rsid w:val="00A61E28"/>
    <w:rsid w:val="00A6547C"/>
    <w:rsid w:val="00A655D3"/>
    <w:rsid w:val="00A739F0"/>
    <w:rsid w:val="00A75097"/>
    <w:rsid w:val="00A80B14"/>
    <w:rsid w:val="00A876BF"/>
    <w:rsid w:val="00A958A3"/>
    <w:rsid w:val="00AA1526"/>
    <w:rsid w:val="00AA4358"/>
    <w:rsid w:val="00AA5E9E"/>
    <w:rsid w:val="00AB0EE6"/>
    <w:rsid w:val="00AB47A6"/>
    <w:rsid w:val="00AB5A83"/>
    <w:rsid w:val="00AB6F7C"/>
    <w:rsid w:val="00AB780F"/>
    <w:rsid w:val="00AB7E88"/>
    <w:rsid w:val="00AD1D1B"/>
    <w:rsid w:val="00AE0F9C"/>
    <w:rsid w:val="00AE1ED7"/>
    <w:rsid w:val="00AE6F40"/>
    <w:rsid w:val="00B02158"/>
    <w:rsid w:val="00B039A3"/>
    <w:rsid w:val="00B12F58"/>
    <w:rsid w:val="00B1380B"/>
    <w:rsid w:val="00B141EC"/>
    <w:rsid w:val="00B15805"/>
    <w:rsid w:val="00B16378"/>
    <w:rsid w:val="00B314D0"/>
    <w:rsid w:val="00B36587"/>
    <w:rsid w:val="00B44DC5"/>
    <w:rsid w:val="00B74BD7"/>
    <w:rsid w:val="00B74EAB"/>
    <w:rsid w:val="00B87FCE"/>
    <w:rsid w:val="00B97CB3"/>
    <w:rsid w:val="00BB226C"/>
    <w:rsid w:val="00BB401F"/>
    <w:rsid w:val="00BC5252"/>
    <w:rsid w:val="00BD4430"/>
    <w:rsid w:val="00BD64C1"/>
    <w:rsid w:val="00BE6ACB"/>
    <w:rsid w:val="00BE77CE"/>
    <w:rsid w:val="00BF2AFC"/>
    <w:rsid w:val="00C01972"/>
    <w:rsid w:val="00C03ADC"/>
    <w:rsid w:val="00C03FDF"/>
    <w:rsid w:val="00C14459"/>
    <w:rsid w:val="00C15311"/>
    <w:rsid w:val="00C17047"/>
    <w:rsid w:val="00C20B15"/>
    <w:rsid w:val="00C23BEB"/>
    <w:rsid w:val="00C2573C"/>
    <w:rsid w:val="00C53EF2"/>
    <w:rsid w:val="00C5712D"/>
    <w:rsid w:val="00C72E5C"/>
    <w:rsid w:val="00C72F26"/>
    <w:rsid w:val="00C754A7"/>
    <w:rsid w:val="00C77038"/>
    <w:rsid w:val="00C93346"/>
    <w:rsid w:val="00C93546"/>
    <w:rsid w:val="00CA0807"/>
    <w:rsid w:val="00CA1FE8"/>
    <w:rsid w:val="00CA39A1"/>
    <w:rsid w:val="00CA5100"/>
    <w:rsid w:val="00CA5E88"/>
    <w:rsid w:val="00CA7EF5"/>
    <w:rsid w:val="00CB2186"/>
    <w:rsid w:val="00CB5A32"/>
    <w:rsid w:val="00CC4C17"/>
    <w:rsid w:val="00CC501D"/>
    <w:rsid w:val="00CC5D96"/>
    <w:rsid w:val="00CC7C6F"/>
    <w:rsid w:val="00CD2EAA"/>
    <w:rsid w:val="00CD644A"/>
    <w:rsid w:val="00CE3886"/>
    <w:rsid w:val="00CE7CC2"/>
    <w:rsid w:val="00CF7646"/>
    <w:rsid w:val="00D01594"/>
    <w:rsid w:val="00D02BF7"/>
    <w:rsid w:val="00D17E64"/>
    <w:rsid w:val="00D3347E"/>
    <w:rsid w:val="00D43911"/>
    <w:rsid w:val="00D44976"/>
    <w:rsid w:val="00D44E94"/>
    <w:rsid w:val="00D45603"/>
    <w:rsid w:val="00D46C4D"/>
    <w:rsid w:val="00D62CB1"/>
    <w:rsid w:val="00D80C7F"/>
    <w:rsid w:val="00D8523B"/>
    <w:rsid w:val="00D8571D"/>
    <w:rsid w:val="00D8610B"/>
    <w:rsid w:val="00D87CE5"/>
    <w:rsid w:val="00DA7B4D"/>
    <w:rsid w:val="00DB46E7"/>
    <w:rsid w:val="00DC1B74"/>
    <w:rsid w:val="00DC37CA"/>
    <w:rsid w:val="00DD1937"/>
    <w:rsid w:val="00DD3722"/>
    <w:rsid w:val="00DD4501"/>
    <w:rsid w:val="00DD4F0E"/>
    <w:rsid w:val="00DD6398"/>
    <w:rsid w:val="00DE0E75"/>
    <w:rsid w:val="00DE11DC"/>
    <w:rsid w:val="00DF74ED"/>
    <w:rsid w:val="00E00978"/>
    <w:rsid w:val="00E11D4F"/>
    <w:rsid w:val="00E23165"/>
    <w:rsid w:val="00E342CF"/>
    <w:rsid w:val="00E43352"/>
    <w:rsid w:val="00E50450"/>
    <w:rsid w:val="00E51B94"/>
    <w:rsid w:val="00E673DC"/>
    <w:rsid w:val="00E72829"/>
    <w:rsid w:val="00E7327F"/>
    <w:rsid w:val="00E804F4"/>
    <w:rsid w:val="00E81361"/>
    <w:rsid w:val="00EA6405"/>
    <w:rsid w:val="00EB0F64"/>
    <w:rsid w:val="00EB6348"/>
    <w:rsid w:val="00EC2A8C"/>
    <w:rsid w:val="00EC7236"/>
    <w:rsid w:val="00ED024B"/>
    <w:rsid w:val="00ED29C1"/>
    <w:rsid w:val="00EE43F0"/>
    <w:rsid w:val="00EF314D"/>
    <w:rsid w:val="00F0555D"/>
    <w:rsid w:val="00F13DA4"/>
    <w:rsid w:val="00F1689F"/>
    <w:rsid w:val="00F2193D"/>
    <w:rsid w:val="00F24BFC"/>
    <w:rsid w:val="00F35BC8"/>
    <w:rsid w:val="00F45389"/>
    <w:rsid w:val="00F55CB9"/>
    <w:rsid w:val="00F57B7D"/>
    <w:rsid w:val="00F644FA"/>
    <w:rsid w:val="00F70C4F"/>
    <w:rsid w:val="00F73456"/>
    <w:rsid w:val="00F734CE"/>
    <w:rsid w:val="00F74F30"/>
    <w:rsid w:val="00FA4146"/>
    <w:rsid w:val="00FA43A5"/>
    <w:rsid w:val="00FA522E"/>
    <w:rsid w:val="00FB4F34"/>
    <w:rsid w:val="00FC24C4"/>
    <w:rsid w:val="00FD119D"/>
    <w:rsid w:val="00FE2385"/>
    <w:rsid w:val="00FE43A6"/>
    <w:rsid w:val="00FE54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3E06C5"/>
    <w:pPr>
      <w:tabs>
        <w:tab w:val="right" w:leader="dot" w:pos="9629"/>
      </w:tabs>
      <w:spacing w:after="100"/>
      <w:jc w:val="center"/>
    </w:pPr>
    <w:rPr>
      <w:rFonts w:ascii="Times New Roman" w:hAnsi="Times New Roman" w:cs="Times New Roman"/>
      <w:b/>
      <w:sz w:val="28"/>
      <w:szCs w:val="28"/>
    </w:rPr>
  </w:style>
  <w:style w:type="paragraph" w:styleId="2">
    <w:name w:val="toc 2"/>
    <w:basedOn w:val="a"/>
    <w:next w:val="a"/>
    <w:autoRedefine/>
    <w:uiPriority w:val="39"/>
    <w:unhideWhenUsed/>
    <w:rsid w:val="00BD64C1"/>
    <w:pPr>
      <w:spacing w:after="100"/>
      <w:ind w:left="220"/>
    </w:pPr>
  </w:style>
  <w:style w:type="character" w:styleId="a3">
    <w:name w:val="Hyperlink"/>
    <w:basedOn w:val="a0"/>
    <w:uiPriority w:val="99"/>
    <w:unhideWhenUsed/>
    <w:rsid w:val="00BD64C1"/>
    <w:rPr>
      <w:color w:val="0000FF" w:themeColor="hyperlink"/>
      <w:u w:val="single"/>
    </w:rPr>
  </w:style>
  <w:style w:type="paragraph" w:styleId="a4">
    <w:name w:val="header"/>
    <w:basedOn w:val="a"/>
    <w:link w:val="a5"/>
    <w:uiPriority w:val="99"/>
    <w:unhideWhenUsed/>
    <w:rsid w:val="00A6547C"/>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A6547C"/>
  </w:style>
  <w:style w:type="paragraph" w:styleId="a6">
    <w:name w:val="footer"/>
    <w:basedOn w:val="a"/>
    <w:link w:val="a7"/>
    <w:uiPriority w:val="99"/>
    <w:unhideWhenUsed/>
    <w:rsid w:val="00A6547C"/>
    <w:pPr>
      <w:tabs>
        <w:tab w:val="center" w:pos="4819"/>
        <w:tab w:val="right" w:pos="9639"/>
      </w:tabs>
      <w:spacing w:after="0" w:line="240" w:lineRule="auto"/>
    </w:pPr>
  </w:style>
  <w:style w:type="character" w:customStyle="1" w:styleId="a7">
    <w:name w:val="Нижний колонтитул Знак"/>
    <w:basedOn w:val="a0"/>
    <w:link w:val="a6"/>
    <w:uiPriority w:val="99"/>
    <w:rsid w:val="00A6547C"/>
  </w:style>
  <w:style w:type="paragraph" w:styleId="a8">
    <w:name w:val="List Paragraph"/>
    <w:basedOn w:val="a"/>
    <w:uiPriority w:val="34"/>
    <w:qFormat/>
    <w:rsid w:val="00DD6398"/>
    <w:pPr>
      <w:ind w:left="720"/>
      <w:contextualSpacing/>
    </w:pPr>
  </w:style>
  <w:style w:type="paragraph" w:styleId="a9">
    <w:name w:val="No Spacing"/>
    <w:uiPriority w:val="1"/>
    <w:qFormat/>
    <w:rsid w:val="00E50450"/>
    <w:pPr>
      <w:spacing w:after="0" w:line="240" w:lineRule="auto"/>
    </w:pPr>
    <w:rPr>
      <w:rFonts w:eastAsiaTheme="minorEastAsia"/>
      <w:lang w:val="ru-RU" w:eastAsia="ru-RU"/>
    </w:rPr>
  </w:style>
  <w:style w:type="paragraph" w:styleId="aa">
    <w:name w:val="Balloon Text"/>
    <w:basedOn w:val="a"/>
    <w:link w:val="ab"/>
    <w:uiPriority w:val="99"/>
    <w:semiHidden/>
    <w:unhideWhenUsed/>
    <w:rsid w:val="00B039A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039A3"/>
    <w:rPr>
      <w:rFonts w:ascii="Tahoma" w:hAnsi="Tahoma" w:cs="Tahoma"/>
      <w:sz w:val="16"/>
      <w:szCs w:val="16"/>
    </w:rPr>
  </w:style>
  <w:style w:type="character" w:customStyle="1" w:styleId="fontstyle01">
    <w:name w:val="fontstyle01"/>
    <w:basedOn w:val="a0"/>
    <w:rsid w:val="00537492"/>
    <w:rPr>
      <w:rFonts w:ascii="ProximaNova-Regular" w:hAnsi="ProximaNova-Regular"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3E06C5"/>
    <w:pPr>
      <w:tabs>
        <w:tab w:val="right" w:leader="dot" w:pos="9629"/>
      </w:tabs>
      <w:spacing w:after="100"/>
      <w:jc w:val="center"/>
    </w:pPr>
    <w:rPr>
      <w:rFonts w:ascii="Times New Roman" w:hAnsi="Times New Roman" w:cs="Times New Roman"/>
      <w:b/>
      <w:sz w:val="28"/>
      <w:szCs w:val="28"/>
    </w:rPr>
  </w:style>
  <w:style w:type="paragraph" w:styleId="2">
    <w:name w:val="toc 2"/>
    <w:basedOn w:val="a"/>
    <w:next w:val="a"/>
    <w:autoRedefine/>
    <w:uiPriority w:val="39"/>
    <w:unhideWhenUsed/>
    <w:rsid w:val="00BD64C1"/>
    <w:pPr>
      <w:spacing w:after="100"/>
      <w:ind w:left="220"/>
    </w:pPr>
  </w:style>
  <w:style w:type="character" w:styleId="a3">
    <w:name w:val="Hyperlink"/>
    <w:basedOn w:val="a0"/>
    <w:uiPriority w:val="99"/>
    <w:unhideWhenUsed/>
    <w:rsid w:val="00BD64C1"/>
    <w:rPr>
      <w:color w:val="0000FF" w:themeColor="hyperlink"/>
      <w:u w:val="single"/>
    </w:rPr>
  </w:style>
  <w:style w:type="paragraph" w:styleId="a4">
    <w:name w:val="header"/>
    <w:basedOn w:val="a"/>
    <w:link w:val="a5"/>
    <w:uiPriority w:val="99"/>
    <w:unhideWhenUsed/>
    <w:rsid w:val="00A6547C"/>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A6547C"/>
  </w:style>
  <w:style w:type="paragraph" w:styleId="a6">
    <w:name w:val="footer"/>
    <w:basedOn w:val="a"/>
    <w:link w:val="a7"/>
    <w:uiPriority w:val="99"/>
    <w:unhideWhenUsed/>
    <w:rsid w:val="00A6547C"/>
    <w:pPr>
      <w:tabs>
        <w:tab w:val="center" w:pos="4819"/>
        <w:tab w:val="right" w:pos="9639"/>
      </w:tabs>
      <w:spacing w:after="0" w:line="240" w:lineRule="auto"/>
    </w:pPr>
  </w:style>
  <w:style w:type="character" w:customStyle="1" w:styleId="a7">
    <w:name w:val="Нижний колонтитул Знак"/>
    <w:basedOn w:val="a0"/>
    <w:link w:val="a6"/>
    <w:uiPriority w:val="99"/>
    <w:rsid w:val="00A6547C"/>
  </w:style>
  <w:style w:type="paragraph" w:styleId="a8">
    <w:name w:val="List Paragraph"/>
    <w:basedOn w:val="a"/>
    <w:uiPriority w:val="34"/>
    <w:qFormat/>
    <w:rsid w:val="00DD6398"/>
    <w:pPr>
      <w:ind w:left="720"/>
      <w:contextualSpacing/>
    </w:pPr>
  </w:style>
  <w:style w:type="paragraph" w:styleId="a9">
    <w:name w:val="No Spacing"/>
    <w:uiPriority w:val="1"/>
    <w:qFormat/>
    <w:rsid w:val="00E50450"/>
    <w:pPr>
      <w:spacing w:after="0" w:line="240" w:lineRule="auto"/>
    </w:pPr>
    <w:rPr>
      <w:rFonts w:eastAsiaTheme="minorEastAsia"/>
      <w:lang w:val="ru-RU" w:eastAsia="ru-RU"/>
    </w:rPr>
  </w:style>
  <w:style w:type="paragraph" w:styleId="aa">
    <w:name w:val="Balloon Text"/>
    <w:basedOn w:val="a"/>
    <w:link w:val="ab"/>
    <w:uiPriority w:val="99"/>
    <w:semiHidden/>
    <w:unhideWhenUsed/>
    <w:rsid w:val="00B039A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039A3"/>
    <w:rPr>
      <w:rFonts w:ascii="Tahoma" w:hAnsi="Tahoma" w:cs="Tahoma"/>
      <w:sz w:val="16"/>
      <w:szCs w:val="16"/>
    </w:rPr>
  </w:style>
  <w:style w:type="character" w:customStyle="1" w:styleId="fontstyle01">
    <w:name w:val="fontstyle01"/>
    <w:basedOn w:val="a0"/>
    <w:rsid w:val="00537492"/>
    <w:rPr>
      <w:rFonts w:ascii="ProximaNova-Regular" w:hAnsi="ProximaNova-Regular"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508040">
      <w:bodyDiv w:val="1"/>
      <w:marLeft w:val="0"/>
      <w:marRight w:val="0"/>
      <w:marTop w:val="0"/>
      <w:marBottom w:val="0"/>
      <w:divBdr>
        <w:top w:val="none" w:sz="0" w:space="0" w:color="auto"/>
        <w:left w:val="none" w:sz="0" w:space="0" w:color="auto"/>
        <w:bottom w:val="none" w:sz="0" w:space="0" w:color="auto"/>
        <w:right w:val="none" w:sz="0" w:space="0" w:color="auto"/>
      </w:divBdr>
    </w:div>
    <w:div w:id="124387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k.wikipedia.org/wiki/%D0%92%D0%B8%D1%88%D0%BD%D0%B5%D0%B2%D0%B5%D1%86%D1%8C%D0%BA%D1%96" TargetMode="External"/><Relationship Id="rId18" Type="http://schemas.openxmlformats.org/officeDocument/2006/relationships/hyperlink" Target="https://uk.wikipedia.org/wiki/%D0%9F%D1%80%D0%B8%D0%BB%D1%83%D1%86%D1%8C%D0%BA%D0%B8%D0%B9_%D0%BF%D0%BE%D0%BB%D0%BA" TargetMode="External"/><Relationship Id="rId26" Type="http://schemas.openxmlformats.org/officeDocument/2006/relationships/hyperlink" Target="https://uk.wikipedia.org/wiki/%D0%93%D0%B0%D0%B9%D0%B4%D0%B0%D0%BC%D0%B0%D0%BA%D0%B8" TargetMode="External"/><Relationship Id="rId39" Type="http://schemas.openxmlformats.org/officeDocument/2006/relationships/hyperlink" Target="https://uk.wikipedia.org/wiki/1908" TargetMode="External"/><Relationship Id="rId21" Type="http://schemas.openxmlformats.org/officeDocument/2006/relationships/hyperlink" Target="https://uk.wikipedia.org/wiki/1657" TargetMode="External"/><Relationship Id="rId34" Type="http://schemas.openxmlformats.org/officeDocument/2006/relationships/hyperlink" Target="https://uk.wikipedia.org/wiki/%D0%92%D0%BE%D0%BB%D0%BE%D1%81%D1%82%D1%8C" TargetMode="External"/><Relationship Id="rId42" Type="http://schemas.openxmlformats.org/officeDocument/2006/relationships/hyperlink" Target="https://uk.wikipedia.org/wiki/%D0%9C%D1%96%D1%81%D1%82%D0%BE" TargetMode="External"/><Relationship Id="rId47" Type="http://schemas.openxmlformats.org/officeDocument/2006/relationships/hyperlink" Target="https://uk.wikipedia.org/wiki/1910" TargetMode="External"/><Relationship Id="rId50" Type="http://schemas.openxmlformats.org/officeDocument/2006/relationships/hyperlink" Target="https://uk.wikipedia.org/wiki/1873" TargetMode="External"/><Relationship Id="rId55" Type="http://schemas.openxmlformats.org/officeDocument/2006/relationships/hyperlink" Target="https://uk.wikipedia.org/wiki/1923" TargetMode="External"/><Relationship Id="rId7" Type="http://schemas.openxmlformats.org/officeDocument/2006/relationships/footnotes" Target="footnotes.xml"/><Relationship Id="rId12" Type="http://schemas.openxmlformats.org/officeDocument/2006/relationships/hyperlink" Target="https://uk.wikipedia.org/wiki/1590" TargetMode="External"/><Relationship Id="rId17" Type="http://schemas.openxmlformats.org/officeDocument/2006/relationships/hyperlink" Target="https://uk.wikipedia.org/wiki/%D0%86%D1%87%D0%BD%D1%8F%D0%BD%D1%81%D1%8C%D0%BA%D0%B8%D0%B9_%D0%BF%D0%BE%D0%BB%D0%BA" TargetMode="External"/><Relationship Id="rId25" Type="http://schemas.openxmlformats.org/officeDocument/2006/relationships/hyperlink" Target="https://uk.wikipedia.org/wiki/%D0%93%D0%B0%D0%BB%D0%B0%D0%B3%D0%B0%D0%BD_%D0%93%D1%80%D0%B8%D0%B3%D0%BE%D1%80%D1%96%D0%B9" TargetMode="External"/><Relationship Id="rId33" Type="http://schemas.openxmlformats.org/officeDocument/2006/relationships/hyperlink" Target="https://uk.wikipedia.org/wiki/1861" TargetMode="External"/><Relationship Id="rId38" Type="http://schemas.openxmlformats.org/officeDocument/2006/relationships/hyperlink" Target="https://uk.wikipedia.org/wiki/1905" TargetMode="External"/><Relationship Id="rId46" Type="http://schemas.openxmlformats.org/officeDocument/2006/relationships/hyperlink" Target="https://uk.wikipedia.org/wiki/1905"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k.wikipedia.org/wiki/1649" TargetMode="External"/><Relationship Id="rId20" Type="http://schemas.openxmlformats.org/officeDocument/2006/relationships/hyperlink" Target="https://uk.wikipedia.org/wiki/%D0%97%D0%B0%D0%BA%D0%BE%D0%BB%D0%BE%D1%82_%D0%9F%D1%83%D1%88%D0%BA%D0%B0%D1%80%D1%8F_%D1%96_%D0%91%D0%B0%D1%80%D0%B0%D0%B1%D0%B0%D1%88%D0%B0" TargetMode="External"/><Relationship Id="rId29" Type="http://schemas.openxmlformats.org/officeDocument/2006/relationships/hyperlink" Target="https://uk.wikipedia.org/wiki/1812" TargetMode="External"/><Relationship Id="rId41" Type="http://schemas.openxmlformats.org/officeDocument/2006/relationships/hyperlink" Target="https://uk.wikipedia.org/wiki/1957" TargetMode="External"/><Relationship Id="rId54" Type="http://schemas.openxmlformats.org/officeDocument/2006/relationships/hyperlink" Target="https://uk.wikipedia.org/wiki/%D0%9B%D1%96%D0%B2%D0%BE%D0%B1%D0%B5%D1%80%D0%B5%D0%B6%D0%BD%D0%B0_%D0%A3%D0%BA%D1%80%D0%B0%D1%97%D0%BD%D0%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wikipedia.org/wiki/%D0%A0%D1%96%D1%87_%D0%9F%D0%BE%D1%81%D0%BF%D0%BE%D0%BB%D0%B8%D1%82%D0%B0" TargetMode="External"/><Relationship Id="rId24" Type="http://schemas.openxmlformats.org/officeDocument/2006/relationships/hyperlink" Target="https://uk.wikipedia.org/wiki/1748" TargetMode="External"/><Relationship Id="rId32" Type="http://schemas.openxmlformats.org/officeDocument/2006/relationships/hyperlink" Target="https://uk.wikipedia.org/wiki/%D0%9C%D0%B0%D0%BD%D1%83%D1%84%D0%B0%D0%BA%D1%82%D1%83%D1%80%D0%B0" TargetMode="External"/><Relationship Id="rId37" Type="http://schemas.openxmlformats.org/officeDocument/2006/relationships/hyperlink" Target="https://uk.wikipedia.org/wiki/%D0%9D%D0%B0%D1%80%D0%BE%D0%B4%D0%BD%D0%B8%D0%BA%D0%B8" TargetMode="External"/><Relationship Id="rId40" Type="http://schemas.openxmlformats.org/officeDocument/2006/relationships/hyperlink" Target="https://uk.wikipedia.org/wiki/1924" TargetMode="External"/><Relationship Id="rId45" Type="http://schemas.openxmlformats.org/officeDocument/2006/relationships/hyperlink" Target="https://uk.wikipedia.org/wiki/%D0%9F%D0%BE%D0%BA%D1%80%D0%BE%D0%B2%D1%81%D1%8C%D0%BA%D0%B0_%D1%86%D0%B5%D1%80%D0%BA%D0%B2%D0%B0_(%D0%97%D0%B0%D1%83%D0%B4%D0%B0%D0%B9%D0%BA%D0%B0)" TargetMode="External"/><Relationship Id="rId53" Type="http://schemas.openxmlformats.org/officeDocument/2006/relationships/hyperlink" Target="https://uk.wikipedia.org/wiki/%D0%86%D1%87%D0%BD%D1%8F"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uk.wikipedia.org/wiki/1648" TargetMode="External"/><Relationship Id="rId23" Type="http://schemas.openxmlformats.org/officeDocument/2006/relationships/hyperlink" Target="https://uk.wikipedia.org/wiki/1666" TargetMode="External"/><Relationship Id="rId28" Type="http://schemas.openxmlformats.org/officeDocument/2006/relationships/hyperlink" Target="https://uk.wikipedia.org/wiki/1784" TargetMode="External"/><Relationship Id="rId36" Type="http://schemas.openxmlformats.org/officeDocument/2006/relationships/hyperlink" Target="https://uk.wikipedia.org/wiki/%D0%9F%D1%80%D0%B8%D0%BB%D1%83%D0%BA%D0%B8" TargetMode="External"/><Relationship Id="rId49" Type="http://schemas.openxmlformats.org/officeDocument/2006/relationships/hyperlink" Target="https://uk.wikipedia.org/wiki/1834" TargetMode="External"/><Relationship Id="rId57" Type="http://schemas.openxmlformats.org/officeDocument/2006/relationships/footer" Target="footer1.xml"/><Relationship Id="rId10" Type="http://schemas.openxmlformats.org/officeDocument/2006/relationships/hyperlink" Target="https://uk.wikipedia.org/wiki/%D0%92%D0%B5%D0%BB%D0%B8%D0%BA%D0%B5_%D0%BA%D0%BD%D1%8F%D0%B7%D1%96%D0%B2%D1%81%D1%82%D0%B2%D0%BE_%D0%BB%D0%B8%D1%82%D0%BE%D0%B2%D1%81%D1%8C%D0%BA%D0%B5" TargetMode="External"/><Relationship Id="rId19" Type="http://schemas.openxmlformats.org/officeDocument/2006/relationships/hyperlink" Target="https://uk.wikipedia.org/wiki/1649" TargetMode="External"/><Relationship Id="rId31" Type="http://schemas.openxmlformats.org/officeDocument/2006/relationships/hyperlink" Target="https://uk.wikipedia.org/wiki/%D0%9D%D0%B0%D0%BF%D0%BE%D0%BB%D0%B5%D0%BE%D0%BD" TargetMode="External"/><Relationship Id="rId44" Type="http://schemas.openxmlformats.org/officeDocument/2006/relationships/hyperlink" Target="https://uk.wikipedia.org/wiki/1879" TargetMode="External"/><Relationship Id="rId52" Type="http://schemas.openxmlformats.org/officeDocument/2006/relationships/hyperlink" Target="https://ichnya.cg.gov.ua/web_docs/7828/2017/02/docs/%D0%9F%D1%80%D0%BE%20%D0%B4%D0%BE%D0%B1%D1%80%D0%BE%D0%B2%D1%96%D0%BB%D1%8C%D0%BD%D0%B5%20%D0%BE%D0%B1%E2%80%99%D1%94%D0%B4%D0%BD%D0%B0%D0%BD%D0%BD%D1%8F%20%D1%82%D0%B5%D1%80%D0%B8%D1%82%D0%BE%D1%80%D1%96%D0%B0%D0%BB%D1%8C%D0%BD%D0%B8%D1%85%20%D0%B3%D1%80%D0%BE%D0%BC%D0%B0%D0%B4.doc" TargetMode="External"/><Relationship Id="rId4" Type="http://schemas.microsoft.com/office/2007/relationships/stylesWithEffects" Target="stylesWithEffects.xml"/><Relationship Id="rId9" Type="http://schemas.openxmlformats.org/officeDocument/2006/relationships/hyperlink" Target="https://uk.wikipedia.org/wiki/14_%D1%81%D1%82%D0%BE%D0%BB%D1%96%D1%82%D1%82%D1%8F" TargetMode="External"/><Relationship Id="rId14" Type="http://schemas.openxmlformats.org/officeDocument/2006/relationships/hyperlink" Target="https://uk.wikipedia.org/wiki/%D0%A5%D0%BC%D0%B5%D0%BB%D1%8C%D0%BD%D0%B8%D1%87%D1%87%D0%B8%D0%BD%D0%B0" TargetMode="External"/><Relationship Id="rId22" Type="http://schemas.openxmlformats.org/officeDocument/2006/relationships/hyperlink" Target="https://uk.wikipedia.org/wiki/1658" TargetMode="External"/><Relationship Id="rId27" Type="http://schemas.openxmlformats.org/officeDocument/2006/relationships/hyperlink" Target="https://uk.wikipedia.org/wiki/%D0%93%D0%B0%D1%80%D0%BA%D1%83%D1%88%D0%B0_%D0%A1%D0%B5%D0%BC%D0%B5%D0%BD_%D0%86%D0%B2%D0%B0%D0%BD%D0%BE%D0%B2%D0%B8%D1%87" TargetMode="External"/><Relationship Id="rId30" Type="http://schemas.openxmlformats.org/officeDocument/2006/relationships/hyperlink" Target="https://uk.wikipedia.org/wiki/%D0%A7%D0%B5%D1%80%D0%BD%D1%96%D0%B3%D1%96%D0%B2%D1%81%D1%8C%D0%BA%D0%B8%D0%B9_%D0%BF%D0%BE%D0%BB%D0%BA" TargetMode="External"/><Relationship Id="rId35" Type="http://schemas.openxmlformats.org/officeDocument/2006/relationships/hyperlink" Target="https://uk.wikipedia.org/wiki/%D0%9A%D1%80%D1%83%D1%82%D0%B8" TargetMode="External"/><Relationship Id="rId43" Type="http://schemas.openxmlformats.org/officeDocument/2006/relationships/hyperlink" Target="https://uk.wikipedia.org/wiki/1889" TargetMode="External"/><Relationship Id="rId48" Type="http://schemas.openxmlformats.org/officeDocument/2006/relationships/hyperlink" Target="https://uk.wikipedia.org/wiki/1730" TargetMode="External"/><Relationship Id="rId56" Type="http://schemas.openxmlformats.org/officeDocument/2006/relationships/hyperlink" Target="https://e-dem.ua/" TargetMode="External"/><Relationship Id="rId8" Type="http://schemas.openxmlformats.org/officeDocument/2006/relationships/endnotes" Target="endnotes.xml"/><Relationship Id="rId51" Type="http://schemas.openxmlformats.org/officeDocument/2006/relationships/hyperlink" Target="https://ichnya.cg.gov.ua/web_docs/7828/2017/02/docs/%D0%9F%D1%80%D0%BE%20%D0%B4%D0%BE%D0%B1%D1%80%D0%BE%D0%B2%D1%96%D0%BB%D1%8C%D0%BD%D0%B5%20%D0%BE%D0%B1%E2%80%99%D1%94%D0%B4%D0%BD%D0%B0%D0%BD%D0%BD%D1%8F%20%D1%82%D0%B5%D1%80%D0%B8%D1%82%D0%BE%D1%80%D1%96%D0%B0%D0%BB%D1%8C%D0%BD%D0%B8%D1%85%20%D0%B3%D1%80%D0%BE%D0%BC%D0%B0%D0%B4.do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16A03-6F20-4637-A8DC-171F37D4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1</Pages>
  <Words>79254</Words>
  <Characters>45175</Characters>
  <Application>Microsoft Office Word</Application>
  <DocSecurity>0</DocSecurity>
  <Lines>376</Lines>
  <Paragraphs>248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JD</cp:lastModifiedBy>
  <cp:revision>869</cp:revision>
  <cp:lastPrinted>2026-01-28T13:03:00Z</cp:lastPrinted>
  <dcterms:created xsi:type="dcterms:W3CDTF">2025-03-20T10:21:00Z</dcterms:created>
  <dcterms:modified xsi:type="dcterms:W3CDTF">2026-01-28T13:04:00Z</dcterms:modified>
</cp:coreProperties>
</file>